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3F504AF" w14:textId="77777777" w:rsidR="0050694F" w:rsidRDefault="00000000">
      <w:pPr>
        <w:rPr>
          <w:color w:val="000000"/>
        </w:rPr>
      </w:pPr>
      <w:r>
        <w:rPr>
          <w:color w:val="000000"/>
        </w:rPr>
        <w:tab/>
      </w:r>
    </w:p>
    <w:tbl>
      <w:tblPr>
        <w:tblStyle w:val="a"/>
        <w:tblW w:w="1395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170"/>
        <w:gridCol w:w="12780"/>
      </w:tblGrid>
      <w:tr w:rsidR="0050694F" w14:paraId="6721B69E" w14:textId="77777777">
        <w:trPr>
          <w:trHeight w:val="1530"/>
          <w:jc w:val="center"/>
        </w:trPr>
        <w:tc>
          <w:tcPr>
            <w:tcW w:w="1170" w:type="dxa"/>
            <w:vAlign w:val="center"/>
          </w:tcPr>
          <w:p w14:paraId="59C177AD" w14:textId="77777777" w:rsidR="0050694F" w:rsidRDefault="00000000">
            <w:pPr>
              <w:pBdr>
                <w:top w:val="nil"/>
                <w:left w:val="nil"/>
                <w:bottom w:val="nil"/>
                <w:right w:val="nil"/>
                <w:between w:val="nil"/>
              </w:pBdr>
              <w:spacing w:after="0" w:line="240" w:lineRule="auto"/>
              <w:rPr>
                <w:rFonts w:ascii="Arial" w:eastAsia="Arial" w:hAnsi="Arial" w:cs="Arial"/>
                <w:b/>
                <w:color w:val="000000"/>
                <w:sz w:val="30"/>
                <w:szCs w:val="30"/>
              </w:rPr>
            </w:pPr>
            <w:r>
              <w:rPr>
                <w:noProof/>
              </w:rPr>
              <w:drawing>
                <wp:anchor distT="0" distB="0" distL="0" distR="0" simplePos="0" relativeHeight="251658240" behindDoc="1" locked="0" layoutInCell="1" hidden="0" allowOverlap="1" wp14:anchorId="4DBB6B94" wp14:editId="2A1AE243">
                  <wp:simplePos x="0" y="0"/>
                  <wp:positionH relativeFrom="column">
                    <wp:posOffset>-74928</wp:posOffset>
                  </wp:positionH>
                  <wp:positionV relativeFrom="paragraph">
                    <wp:posOffset>-52703</wp:posOffset>
                  </wp:positionV>
                  <wp:extent cx="772795" cy="1082040"/>
                  <wp:effectExtent l="0" t="0" r="0" b="0"/>
                  <wp:wrapNone/>
                  <wp:docPr id="3" name="image1.jpg" descr="A picture containing foo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picture containing food&#10;&#10;Description automatically generated"/>
                          <pic:cNvPicPr preferRelativeResize="0"/>
                        </pic:nvPicPr>
                        <pic:blipFill>
                          <a:blip r:embed="rId7"/>
                          <a:srcRect/>
                          <a:stretch>
                            <a:fillRect/>
                          </a:stretch>
                        </pic:blipFill>
                        <pic:spPr>
                          <a:xfrm>
                            <a:off x="0" y="0"/>
                            <a:ext cx="772795" cy="1082040"/>
                          </a:xfrm>
                          <a:prstGeom prst="rect">
                            <a:avLst/>
                          </a:prstGeom>
                          <a:ln/>
                        </pic:spPr>
                      </pic:pic>
                    </a:graphicData>
                  </a:graphic>
                </wp:anchor>
              </w:drawing>
            </w:r>
          </w:p>
        </w:tc>
        <w:tc>
          <w:tcPr>
            <w:tcW w:w="12780" w:type="dxa"/>
            <w:vAlign w:val="center"/>
          </w:tcPr>
          <w:p w14:paraId="6E191A56" w14:textId="77777777" w:rsidR="0050694F" w:rsidRDefault="00000000">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u w:val="single"/>
              </w:rPr>
              <w:t>Glassboro Public Schools</w:t>
            </w:r>
          </w:p>
          <w:p w14:paraId="5414440F" w14:textId="77777777" w:rsidR="0050694F" w:rsidRDefault="00000000">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Office of Curriculum and Instruction</w:t>
            </w:r>
          </w:p>
          <w:p w14:paraId="2883E62B" w14:textId="77777777" w:rsidR="0050694F" w:rsidRDefault="0050694F">
            <w:pPr>
              <w:pBdr>
                <w:top w:val="nil"/>
                <w:left w:val="nil"/>
                <w:bottom w:val="nil"/>
                <w:right w:val="nil"/>
                <w:between w:val="nil"/>
              </w:pBdr>
              <w:spacing w:after="0" w:line="240" w:lineRule="auto"/>
              <w:rPr>
                <w:rFonts w:ascii="Times New Roman" w:eastAsia="Times New Roman" w:hAnsi="Times New Roman" w:cs="Times New Roman"/>
                <w:b/>
                <w:color w:val="000000"/>
                <w:sz w:val="28"/>
                <w:szCs w:val="28"/>
              </w:rPr>
            </w:pPr>
          </w:p>
        </w:tc>
      </w:tr>
    </w:tbl>
    <w:p w14:paraId="1367B1AE" w14:textId="77777777" w:rsidR="0050694F" w:rsidRDefault="00000000">
      <w:pPr>
        <w:rPr>
          <w:color w:val="000000"/>
        </w:rPr>
      </w:pPr>
      <w:r>
        <w:rPr>
          <w:noProof/>
          <w:color w:val="000000"/>
        </w:rPr>
        <w:drawing>
          <wp:inline distT="0" distB="0" distL="0" distR="0" wp14:anchorId="6466E17B" wp14:editId="59E50DEA">
            <wp:extent cx="8821420" cy="79375"/>
            <wp:effectExtent l="0" t="0" r="0" b="0"/>
            <wp:docPr id="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8821420" cy="79375"/>
                    </a:xfrm>
                    <a:prstGeom prst="rect">
                      <a:avLst/>
                    </a:prstGeom>
                    <a:ln/>
                  </pic:spPr>
                </pic:pic>
              </a:graphicData>
            </a:graphic>
          </wp:inline>
        </w:drawing>
      </w:r>
    </w:p>
    <w:tbl>
      <w:tblPr>
        <w:tblStyle w:val="a0"/>
        <w:tblW w:w="1368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15"/>
        <w:gridCol w:w="6565"/>
      </w:tblGrid>
      <w:tr w:rsidR="0050694F" w14:paraId="610E1F73" w14:textId="77777777">
        <w:trPr>
          <w:trHeight w:val="285"/>
        </w:trPr>
        <w:tc>
          <w:tcPr>
            <w:tcW w:w="7115" w:type="dxa"/>
          </w:tcPr>
          <w:p w14:paraId="0C18115E" w14:textId="77777777" w:rsidR="0050694F" w:rsidRDefault="00000000">
            <w:pPr>
              <w:pBdr>
                <w:top w:val="nil"/>
                <w:left w:val="nil"/>
                <w:bottom w:val="nil"/>
                <w:right w:val="nil"/>
                <w:between w:val="nil"/>
              </w:pBdr>
              <w:spacing w:line="360" w:lineRule="auto"/>
              <w:rPr>
                <w:b/>
                <w:color w:val="000000"/>
              </w:rPr>
            </w:pPr>
            <w:r>
              <w:rPr>
                <w:b/>
                <w:color w:val="000000"/>
              </w:rPr>
              <w:t xml:space="preserve">Course Name:  </w:t>
            </w:r>
            <w:r>
              <w:rPr>
                <w:color w:val="000000"/>
              </w:rPr>
              <w:t>EUREKA Math</w:t>
            </w:r>
          </w:p>
        </w:tc>
        <w:tc>
          <w:tcPr>
            <w:tcW w:w="6565" w:type="dxa"/>
          </w:tcPr>
          <w:p w14:paraId="125EFC9F" w14:textId="77777777" w:rsidR="0050694F" w:rsidRDefault="00000000">
            <w:pPr>
              <w:pBdr>
                <w:top w:val="nil"/>
                <w:left w:val="nil"/>
                <w:bottom w:val="nil"/>
                <w:right w:val="nil"/>
                <w:between w:val="nil"/>
              </w:pBdr>
              <w:spacing w:line="360" w:lineRule="auto"/>
              <w:rPr>
                <w:b/>
                <w:color w:val="000000"/>
              </w:rPr>
            </w:pPr>
            <w:r>
              <w:rPr>
                <w:b/>
                <w:color w:val="000000"/>
              </w:rPr>
              <w:t xml:space="preserve">Grade Level: </w:t>
            </w:r>
            <w:r>
              <w:rPr>
                <w:color w:val="000000"/>
              </w:rPr>
              <w:t>1</w:t>
            </w:r>
          </w:p>
        </w:tc>
      </w:tr>
      <w:tr w:rsidR="0050694F" w14:paraId="0B5954D9" w14:textId="77777777">
        <w:trPr>
          <w:trHeight w:val="285"/>
        </w:trPr>
        <w:tc>
          <w:tcPr>
            <w:tcW w:w="7115" w:type="dxa"/>
          </w:tcPr>
          <w:p w14:paraId="75D967C0" w14:textId="77777777" w:rsidR="0050694F" w:rsidRDefault="00000000">
            <w:pPr>
              <w:pBdr>
                <w:top w:val="nil"/>
                <w:left w:val="nil"/>
                <w:bottom w:val="nil"/>
                <w:right w:val="nil"/>
                <w:between w:val="nil"/>
              </w:pBdr>
              <w:spacing w:line="360" w:lineRule="auto"/>
              <w:rPr>
                <w:b/>
                <w:color w:val="000000"/>
              </w:rPr>
            </w:pPr>
            <w:r>
              <w:rPr>
                <w:b/>
                <w:color w:val="000000"/>
              </w:rPr>
              <w:t xml:space="preserve">Building: </w:t>
            </w:r>
            <w:r>
              <w:rPr>
                <w:color w:val="000000"/>
              </w:rPr>
              <w:t>Dorothy L. Bullock</w:t>
            </w:r>
            <w:r>
              <w:rPr>
                <w:b/>
                <w:color w:val="000000"/>
              </w:rPr>
              <w:t xml:space="preserve"> </w:t>
            </w:r>
          </w:p>
        </w:tc>
        <w:tc>
          <w:tcPr>
            <w:tcW w:w="6565" w:type="dxa"/>
          </w:tcPr>
          <w:p w14:paraId="306E1CF3" w14:textId="77777777" w:rsidR="0050694F" w:rsidRDefault="00000000">
            <w:pPr>
              <w:pBdr>
                <w:top w:val="nil"/>
                <w:left w:val="nil"/>
                <w:bottom w:val="nil"/>
                <w:right w:val="nil"/>
                <w:between w:val="nil"/>
              </w:pBdr>
              <w:spacing w:line="360" w:lineRule="auto"/>
              <w:rPr>
                <w:b/>
                <w:color w:val="000000"/>
              </w:rPr>
            </w:pPr>
            <w:r>
              <w:rPr>
                <w:b/>
                <w:color w:val="000000"/>
              </w:rPr>
              <w:t xml:space="preserve">Written by: </w:t>
            </w:r>
            <w:r>
              <w:rPr>
                <w:color w:val="000000"/>
              </w:rPr>
              <w:t>Brandi Sheridan</w:t>
            </w:r>
          </w:p>
        </w:tc>
      </w:tr>
      <w:tr w:rsidR="0050694F" w14:paraId="0EBBD275" w14:textId="77777777">
        <w:trPr>
          <w:trHeight w:val="299"/>
        </w:trPr>
        <w:tc>
          <w:tcPr>
            <w:tcW w:w="7115" w:type="dxa"/>
          </w:tcPr>
          <w:p w14:paraId="7D18AFA4" w14:textId="77777777" w:rsidR="0050694F" w:rsidRDefault="00000000">
            <w:pPr>
              <w:pBdr>
                <w:top w:val="nil"/>
                <w:left w:val="nil"/>
                <w:bottom w:val="nil"/>
                <w:right w:val="nil"/>
                <w:between w:val="nil"/>
              </w:pBdr>
              <w:spacing w:line="360" w:lineRule="auto"/>
              <w:rPr>
                <w:b/>
                <w:color w:val="000000"/>
              </w:rPr>
            </w:pPr>
            <w:r>
              <w:rPr>
                <w:b/>
                <w:color w:val="000000"/>
              </w:rPr>
              <w:t xml:space="preserve">BOE Adoption Date: </w:t>
            </w:r>
          </w:p>
        </w:tc>
        <w:tc>
          <w:tcPr>
            <w:tcW w:w="6565" w:type="dxa"/>
          </w:tcPr>
          <w:p w14:paraId="37172A3A" w14:textId="77777777" w:rsidR="0050694F" w:rsidRDefault="00000000">
            <w:pPr>
              <w:pBdr>
                <w:top w:val="nil"/>
                <w:left w:val="nil"/>
                <w:bottom w:val="nil"/>
                <w:right w:val="nil"/>
                <w:between w:val="nil"/>
              </w:pBdr>
              <w:spacing w:line="360" w:lineRule="auto"/>
              <w:rPr>
                <w:b/>
                <w:color w:val="000000"/>
              </w:rPr>
            </w:pPr>
            <w:r>
              <w:rPr>
                <w:b/>
                <w:color w:val="000000"/>
              </w:rPr>
              <w:t xml:space="preserve">Revision Date(s): </w:t>
            </w:r>
            <w:r>
              <w:rPr>
                <w:color w:val="000000"/>
              </w:rPr>
              <w:t>May 2022</w:t>
            </w:r>
          </w:p>
        </w:tc>
      </w:tr>
    </w:tbl>
    <w:p w14:paraId="56858EBF" w14:textId="77777777" w:rsidR="0050694F" w:rsidRDefault="00000000">
      <w:pPr>
        <w:pBdr>
          <w:top w:val="nil"/>
          <w:left w:val="nil"/>
          <w:bottom w:val="nil"/>
          <w:right w:val="nil"/>
          <w:between w:val="nil"/>
        </w:pBdr>
        <w:spacing w:after="0" w:line="240" w:lineRule="auto"/>
        <w:rPr>
          <w:rFonts w:ascii="Cambria" w:eastAsia="Cambria" w:hAnsi="Cambria" w:cs="Cambria"/>
          <w:b/>
          <w:color w:val="FF0000"/>
        </w:rPr>
      </w:pPr>
      <w:r>
        <w:rPr>
          <w:rFonts w:ascii="Cambria" w:eastAsia="Cambria" w:hAnsi="Cambria" w:cs="Cambria"/>
          <w:b/>
        </w:rPr>
        <w:tab/>
      </w:r>
      <w:r>
        <w:rPr>
          <w:rFonts w:ascii="Cambria" w:eastAsia="Cambria" w:hAnsi="Cambria" w:cs="Cambria"/>
          <w:b/>
        </w:rPr>
        <w:tab/>
      </w:r>
      <w:r>
        <w:rPr>
          <w:rFonts w:ascii="Cambria" w:eastAsia="Cambria" w:hAnsi="Cambria" w:cs="Cambria"/>
          <w:b/>
          <w:color w:val="FF0000"/>
        </w:rPr>
        <w:t xml:space="preserve"> </w:t>
      </w:r>
    </w:p>
    <w:p w14:paraId="5CC210B9" w14:textId="77777777" w:rsidR="0050694F" w:rsidRDefault="0050694F">
      <w:pPr>
        <w:pBdr>
          <w:top w:val="nil"/>
          <w:left w:val="nil"/>
          <w:bottom w:val="nil"/>
          <w:right w:val="nil"/>
          <w:between w:val="nil"/>
        </w:pBdr>
        <w:spacing w:before="66" w:after="0" w:line="251" w:lineRule="auto"/>
        <w:ind w:right="271"/>
        <w:rPr>
          <w:rFonts w:ascii="Cambria" w:eastAsia="Cambria" w:hAnsi="Cambria" w:cs="Cambria"/>
        </w:rPr>
      </w:pPr>
    </w:p>
    <w:p w14:paraId="1C087328" w14:textId="77777777" w:rsidR="0050694F" w:rsidRDefault="00000000">
      <w:pPr>
        <w:pBdr>
          <w:top w:val="nil"/>
          <w:left w:val="nil"/>
          <w:bottom w:val="nil"/>
          <w:right w:val="nil"/>
          <w:between w:val="nil"/>
        </w:pBdr>
        <w:spacing w:before="66" w:after="0" w:line="251" w:lineRule="auto"/>
        <w:ind w:right="271"/>
        <w:rPr>
          <w:rFonts w:ascii="Cambria" w:eastAsia="Cambria" w:hAnsi="Cambria" w:cs="Cambria"/>
        </w:rPr>
      </w:pPr>
      <w:r>
        <w:rPr>
          <w:noProof/>
          <w:color w:val="000000"/>
        </w:rPr>
        <w:drawing>
          <wp:inline distT="0" distB="0" distL="0" distR="0" wp14:anchorId="4353A8DE" wp14:editId="7B8224D6">
            <wp:extent cx="8821420" cy="79375"/>
            <wp:effectExtent l="0" t="0" r="0" b="0"/>
            <wp:docPr id="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8821420" cy="79375"/>
                    </a:xfrm>
                    <a:prstGeom prst="rect">
                      <a:avLst/>
                    </a:prstGeom>
                    <a:ln/>
                  </pic:spPr>
                </pic:pic>
              </a:graphicData>
            </a:graphic>
          </wp:inline>
        </w:drawing>
      </w:r>
    </w:p>
    <w:p w14:paraId="0B36993B" w14:textId="77777777" w:rsidR="0050694F" w:rsidRDefault="0050694F">
      <w:pPr>
        <w:spacing w:before="11" w:line="60" w:lineRule="auto"/>
        <w:rPr>
          <w:color w:val="000000"/>
        </w:rPr>
      </w:pPr>
    </w:p>
    <w:p w14:paraId="48A11BCA" w14:textId="77777777" w:rsidR="0050694F" w:rsidRDefault="00000000">
      <w:pPr>
        <w:jc w:val="center"/>
        <w:rPr>
          <w:b/>
          <w:color w:val="000000"/>
        </w:rPr>
      </w:pPr>
      <w:r>
        <w:rPr>
          <w:b/>
          <w:color w:val="000000"/>
        </w:rPr>
        <w:t>Course Description</w:t>
      </w:r>
    </w:p>
    <w:p w14:paraId="67B3E66D" w14:textId="77777777" w:rsidR="0050694F" w:rsidRDefault="00000000">
      <w:pPr>
        <w:rPr>
          <w:rFonts w:ascii="Arial" w:eastAsia="Arial" w:hAnsi="Arial" w:cs="Arial"/>
          <w:i/>
          <w:color w:val="000000"/>
          <w:highlight w:val="white"/>
        </w:rPr>
      </w:pPr>
      <w:r>
        <w:rPr>
          <w:rFonts w:ascii="Arial" w:eastAsia="Arial" w:hAnsi="Arial" w:cs="Arial"/>
          <w:color w:val="000000"/>
          <w:highlight w:val="white"/>
        </w:rPr>
        <w:t>Thoughtfully constructed and designed like a story, </w:t>
      </w:r>
      <w:r>
        <w:rPr>
          <w:rFonts w:ascii="Arial" w:eastAsia="Arial" w:hAnsi="Arial" w:cs="Arial"/>
          <w:i/>
          <w:color w:val="000000"/>
          <w:highlight w:val="white"/>
        </w:rPr>
        <w:t>Eureka Math</w:t>
      </w:r>
      <w:r>
        <w:rPr>
          <w:rFonts w:ascii="Arial" w:eastAsia="Arial" w:hAnsi="Arial" w:cs="Arial"/>
          <w:color w:val="000000"/>
          <w:highlight w:val="white"/>
        </w:rPr>
        <w:t> is meticulously coherent, with an intense focus on key concepts that layer over time, creating enduring knowledge. Students gain a complete body of math knowledge, not just a discrete set of skills. They use the same models and problem-solving methods from grade to grade, so math concepts stay with them, year after year.  </w:t>
      </w:r>
      <w:r>
        <w:rPr>
          <w:rFonts w:ascii="Arial" w:eastAsia="Arial" w:hAnsi="Arial" w:cs="Arial"/>
          <w:color w:val="07212D"/>
          <w:highlight w:val="white"/>
        </w:rPr>
        <w:t>Every lesson includes opportunities for student discourse because peer-to-peer discussion helps students solidify their understanding of math concepts. Students learn to think like mathematicians as they tackle tough problems and answer their own questions.</w:t>
      </w:r>
    </w:p>
    <w:p w14:paraId="7B9BDFD3" w14:textId="77777777" w:rsidR="0050694F" w:rsidRDefault="00000000">
      <w:pPr>
        <w:rPr>
          <w:rFonts w:ascii="Arial" w:eastAsia="Arial" w:hAnsi="Arial" w:cs="Arial"/>
          <w:color w:val="000000"/>
          <w:highlight w:val="white"/>
        </w:rPr>
      </w:pPr>
      <w:r>
        <w:rPr>
          <w:noProof/>
          <w:color w:val="000000"/>
        </w:rPr>
        <w:drawing>
          <wp:inline distT="0" distB="0" distL="0" distR="0" wp14:anchorId="4ACC1DED" wp14:editId="13A4F46D">
            <wp:extent cx="8821420" cy="79375"/>
            <wp:effectExtent l="0" t="0" r="0" b="0"/>
            <wp:docPr id="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8821420" cy="79375"/>
                    </a:xfrm>
                    <a:prstGeom prst="rect">
                      <a:avLst/>
                    </a:prstGeom>
                    <a:ln/>
                  </pic:spPr>
                </pic:pic>
              </a:graphicData>
            </a:graphic>
          </wp:inline>
        </w:drawing>
      </w:r>
    </w:p>
    <w:p w14:paraId="25E6A800" w14:textId="77777777" w:rsidR="0050694F" w:rsidRDefault="0050694F">
      <w:pPr>
        <w:rPr>
          <w:color w:val="000000"/>
        </w:rPr>
      </w:pPr>
    </w:p>
    <w:p w14:paraId="1CC7D5B4" w14:textId="77777777" w:rsidR="0050694F" w:rsidRDefault="00000000">
      <w:pPr>
        <w:rPr>
          <w:rFonts w:ascii="Times New Roman" w:eastAsia="Times New Roman" w:hAnsi="Times New Roman" w:cs="Times New Roman"/>
          <w:color w:val="000000"/>
          <w:sz w:val="20"/>
          <w:szCs w:val="20"/>
        </w:rPr>
      </w:pPr>
      <w:r>
        <w:rPr>
          <w:color w:val="000000"/>
        </w:rPr>
        <w:t xml:space="preserve">This curricular document contains both </w:t>
      </w:r>
      <w:r>
        <w:rPr>
          <w:i/>
          <w:color w:val="000000"/>
        </w:rPr>
        <w:t>pacing guides</w:t>
      </w:r>
      <w:r>
        <w:rPr>
          <w:color w:val="000000"/>
        </w:rPr>
        <w:t xml:space="preserve"> and </w:t>
      </w:r>
      <w:r>
        <w:rPr>
          <w:i/>
          <w:color w:val="000000"/>
        </w:rPr>
        <w:t>curriculum units</w:t>
      </w:r>
      <w:r>
        <w:rPr>
          <w:color w:val="000000"/>
        </w:rPr>
        <w:t xml:space="preserve">.  The pacing guides serve to communicate an estimated timeframe as to </w:t>
      </w:r>
      <w:r>
        <w:rPr>
          <w:i/>
          <w:color w:val="000000"/>
        </w:rPr>
        <w:t>when</w:t>
      </w:r>
      <w:r>
        <w:rPr>
          <w:color w:val="000000"/>
        </w:rPr>
        <w:t xml:space="preserve"> skills and topics will be taught throughout the year. The pacing, however, may differ slightly depending upon the unique needs of each learner.  The </w:t>
      </w:r>
      <w:r>
        <w:rPr>
          <w:i/>
          <w:color w:val="000000"/>
        </w:rPr>
        <w:t>curriculum units</w:t>
      </w:r>
      <w:r>
        <w:rPr>
          <w:color w:val="000000"/>
        </w:rPr>
        <w:t xml:space="preserve"> contain more detailed information as to the content, goals, and objectives of the course well as how students will be assessed.  </w:t>
      </w:r>
      <w:r>
        <w:rPr>
          <w:noProof/>
          <w:color w:val="000000"/>
        </w:rPr>
        <mc:AlternateContent>
          <mc:Choice Requires="wpg">
            <w:drawing>
              <wp:anchor distT="0" distB="0" distL="0" distR="0" simplePos="0" relativeHeight="251659264" behindDoc="1" locked="0" layoutInCell="1" hidden="0" allowOverlap="1" wp14:anchorId="3A41BF95" wp14:editId="075F83A2">
                <wp:simplePos x="0" y="0"/>
                <wp:positionH relativeFrom="page">
                  <wp:posOffset>438150</wp:posOffset>
                </wp:positionH>
                <wp:positionV relativeFrom="page">
                  <wp:posOffset>6971030</wp:posOffset>
                </wp:positionV>
                <wp:extent cx="9182100" cy="1270"/>
                <wp:effectExtent l="0" t="0" r="0" b="0"/>
                <wp:wrapNone/>
                <wp:docPr id="2" name="Group 2"/>
                <wp:cNvGraphicFramePr/>
                <a:graphic xmlns:a="http://schemas.openxmlformats.org/drawingml/2006/main">
                  <a:graphicData uri="http://schemas.microsoft.com/office/word/2010/wordprocessingGroup">
                    <wpg:wgp>
                      <wpg:cNvGrpSpPr/>
                      <wpg:grpSpPr>
                        <a:xfrm>
                          <a:off x="0" y="0"/>
                          <a:ext cx="9182100" cy="1270"/>
                          <a:chOff x="754950" y="3779365"/>
                          <a:chExt cx="9182100" cy="1270"/>
                        </a:xfrm>
                      </wpg:grpSpPr>
                      <wpg:grpSp>
                        <wpg:cNvPr id="1" name="Group 1"/>
                        <wpg:cNvGrpSpPr/>
                        <wpg:grpSpPr>
                          <a:xfrm>
                            <a:off x="754950" y="3779365"/>
                            <a:ext cx="9182100" cy="1270"/>
                            <a:chOff x="754950" y="3779365"/>
                            <a:chExt cx="9182100" cy="1270"/>
                          </a:xfrm>
                        </wpg:grpSpPr>
                        <wps:wsp>
                          <wps:cNvPr id="7" name="Rectangle 7"/>
                          <wps:cNvSpPr/>
                          <wps:spPr>
                            <a:xfrm>
                              <a:off x="754950" y="3779365"/>
                              <a:ext cx="9182100" cy="1250"/>
                            </a:xfrm>
                            <a:prstGeom prst="rect">
                              <a:avLst/>
                            </a:prstGeom>
                            <a:noFill/>
                            <a:ln>
                              <a:noFill/>
                            </a:ln>
                          </wps:spPr>
                          <wps:txbx>
                            <w:txbxContent>
                              <w:p w14:paraId="2CFEB065" w14:textId="77777777" w:rsidR="0050694F" w:rsidRDefault="0050694F">
                                <w:pPr>
                                  <w:spacing w:after="0" w:line="240" w:lineRule="auto"/>
                                  <w:textDirection w:val="btLr"/>
                                </w:pPr>
                              </w:p>
                            </w:txbxContent>
                          </wps:txbx>
                          <wps:bodyPr spcFirstLastPara="1" wrap="square" lIns="91425" tIns="91425" rIns="91425" bIns="91425" anchor="ctr" anchorCtr="0">
                            <a:noAutofit/>
                          </wps:bodyPr>
                        </wps:wsp>
                        <wpg:grpSp>
                          <wpg:cNvPr id="8" name="Group 8"/>
                          <wpg:cNvGrpSpPr/>
                          <wpg:grpSpPr>
                            <a:xfrm>
                              <a:off x="754950" y="3779365"/>
                              <a:ext cx="9182100" cy="1270"/>
                              <a:chOff x="690" y="10979"/>
                              <a:chExt cx="14460" cy="2"/>
                            </a:xfrm>
                          </wpg:grpSpPr>
                          <wps:wsp>
                            <wps:cNvPr id="9" name="Rectangle 9"/>
                            <wps:cNvSpPr/>
                            <wps:spPr>
                              <a:xfrm>
                                <a:off x="690" y="10979"/>
                                <a:ext cx="14450" cy="0"/>
                              </a:xfrm>
                              <a:prstGeom prst="rect">
                                <a:avLst/>
                              </a:prstGeom>
                              <a:noFill/>
                              <a:ln>
                                <a:noFill/>
                              </a:ln>
                            </wps:spPr>
                            <wps:txbx>
                              <w:txbxContent>
                                <w:p w14:paraId="483FC7B5" w14:textId="77777777" w:rsidR="0050694F" w:rsidRDefault="0050694F">
                                  <w:pPr>
                                    <w:spacing w:after="0" w:line="240" w:lineRule="auto"/>
                                    <w:textDirection w:val="btLr"/>
                                  </w:pPr>
                                </w:p>
                              </w:txbxContent>
                            </wps:txbx>
                            <wps:bodyPr spcFirstLastPara="1" wrap="square" lIns="91425" tIns="91425" rIns="91425" bIns="91425" anchor="ctr" anchorCtr="0">
                              <a:noAutofit/>
                            </wps:bodyPr>
                          </wps:wsp>
                          <wps:wsp>
                            <wps:cNvPr id="10" name="Freeform: Shape 10"/>
                            <wps:cNvSpPr/>
                            <wps:spPr>
                              <a:xfrm>
                                <a:off x="690" y="10979"/>
                                <a:ext cx="14460" cy="2"/>
                              </a:xfrm>
                              <a:custGeom>
                                <a:avLst/>
                                <a:gdLst/>
                                <a:ahLst/>
                                <a:cxnLst/>
                                <a:rect l="l" t="t" r="r" b="b"/>
                                <a:pathLst>
                                  <a:path w="14460" h="120000" extrusionOk="0">
                                    <a:moveTo>
                                      <a:pt x="0" y="0"/>
                                    </a:moveTo>
                                    <a:lnTo>
                                      <a:pt x="14460" y="0"/>
                                    </a:lnTo>
                                  </a:path>
                                </a:pathLst>
                              </a:custGeom>
                              <a:noFill/>
                              <a:ln w="9525" cap="flat" cmpd="sng">
                                <a:solidFill>
                                  <a:srgbClr val="D9D9D9"/>
                                </a:solidFill>
                                <a:prstDash val="solid"/>
                                <a:round/>
                                <a:headEnd type="none" w="sm" len="sm"/>
                                <a:tailEnd type="none" w="sm" len="sm"/>
                              </a:ln>
                            </wps:spPr>
                            <wps:bodyPr spcFirstLastPara="1" wrap="square" lIns="91425" tIns="91425" rIns="91425" bIns="91425" anchor="ctr" anchorCtr="0">
                              <a:noAutofit/>
                            </wps:bodyPr>
                          </wps:wsp>
                        </wpg:grpSp>
                      </wpg:grpSp>
                    </wpg:wgp>
                  </a:graphicData>
                </a:graphic>
              </wp:anchor>
            </w:drawing>
          </mc:Choice>
          <mc:Fallback>
            <w:pict>
              <v:group w14:anchorId="3A41BF95" id="Group 2" o:spid="_x0000_s1026" style="position:absolute;margin-left:34.5pt;margin-top:548.9pt;width:723pt;height:.1pt;z-index:-251657216;mso-wrap-distance-left:0;mso-wrap-distance-right:0;mso-position-horizontal-relative:page;mso-position-vertical-relative:page" coordorigin="7549,37793" coordsize="918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">
                <v:group id="_x0000_s1027" style="position:absolute;left:7549;top:37793;width:91821;height:13" coordorigin="7549,37793" coordsize="9182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7" o:spid="_x0000_s1028" style="position:absolute;left:7549;top:37793;width:91821;height: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" filled="f" stroked="f">
                    <v:textbox inset="2.53958mm,2.53958mm,2.53958mm,2.53958mm">
                      <w:txbxContent>
                        <w:p w14:paraId="2CFEB065" w14:textId="77777777" w:rsidR="0050694F" w:rsidRDefault="0050694F">
                          <w:pPr>
                            <w:spacing w:after="0" w:line="240" w:lineRule="auto"/>
                            <w:textDirection w:val="btLr"/>
                          </w:pPr>
                        </w:p>
                      </w:txbxContent>
                    </v:textbox>
                  </v:rect>
                  <v:group id="Group 8" o:spid="_x0000_s1029" style="position:absolute;left:7549;top:37793;width:91821;height:13" coordorigin="690,10979"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ctangle 9" o:spid="_x0000_s1030" style="position:absolute;left:690;top:10979;width:144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" filled="f" stroked="f">
                      <v:textbox inset="2.53958mm,2.53958mm,2.53958mm,2.53958mm">
                        <w:txbxContent>
                          <w:p w14:paraId="483FC7B5" w14:textId="77777777" w:rsidR="0050694F" w:rsidRDefault="0050694F">
                            <w:pPr>
                              <w:spacing w:after="0" w:line="240" w:lineRule="auto"/>
                              <w:textDirection w:val="btLr"/>
                            </w:pPr>
                          </w:p>
                        </w:txbxContent>
                      </v:textbox>
                    </v:rect>
                    <v:shape id="Freeform: Shape 10" o:spid="_x0000_s1031" style="position:absolute;left:690;top:10979;width:14460;height:2;visibility:visible;mso-wrap-style:square;v-text-anchor:middle" coordsize="1446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" path="m,l14460,e" filled="f" strokecolor="#d9d9d9">
                      <v:stroke startarrowwidth="narrow" startarrowlength="short" endarrowwidth="narrow" endarrowlength="short"/>
                      <v:path arrowok="t" o:extrusionok="f"/>
                    </v:shape>
                  </v:group>
                </v:group>
                <w10:wrap anchorx="page" anchory="page"/>
              </v:group>
            </w:pict>
          </mc:Fallback>
        </mc:AlternateContent>
      </w:r>
    </w:p>
    <w:tbl>
      <w:tblPr>
        <w:tblStyle w:val="a1"/>
        <w:tblW w:w="13950"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1"/>
        <w:gridCol w:w="1908"/>
        <w:gridCol w:w="2811"/>
        <w:gridCol w:w="2520"/>
        <w:gridCol w:w="2970"/>
        <w:gridCol w:w="2070"/>
      </w:tblGrid>
      <w:tr w:rsidR="0050694F" w14:paraId="5042C964" w14:textId="77777777">
        <w:trPr>
          <w:trHeight w:val="710"/>
          <w:tblHeader/>
        </w:trPr>
        <w:tc>
          <w:tcPr>
            <w:tcW w:w="1671" w:type="dxa"/>
            <w:shd w:val="clear" w:color="auto" w:fill="C6D9F1"/>
          </w:tcPr>
          <w:p w14:paraId="395E1BBB"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lastRenderedPageBreak/>
              <w:t>Overview</w:t>
            </w:r>
          </w:p>
        </w:tc>
        <w:tc>
          <w:tcPr>
            <w:tcW w:w="1908" w:type="dxa"/>
            <w:shd w:val="clear" w:color="auto" w:fill="DDD9C3"/>
          </w:tcPr>
          <w:p w14:paraId="6A5A9765"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Standards for Mathematical Content</w:t>
            </w:r>
          </w:p>
        </w:tc>
        <w:tc>
          <w:tcPr>
            <w:tcW w:w="2811" w:type="dxa"/>
            <w:shd w:val="clear" w:color="auto" w:fill="DDD9C3"/>
          </w:tcPr>
          <w:p w14:paraId="306EDBF4"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Unit Focus</w:t>
            </w:r>
          </w:p>
          <w:p w14:paraId="27F8E673"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tc>
        <w:tc>
          <w:tcPr>
            <w:tcW w:w="2520" w:type="dxa"/>
            <w:shd w:val="clear" w:color="auto" w:fill="DDD9C3"/>
          </w:tcPr>
          <w:p w14:paraId="12AD9635"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Standards for Mathematical Practice</w:t>
            </w:r>
          </w:p>
        </w:tc>
        <w:tc>
          <w:tcPr>
            <w:tcW w:w="2970" w:type="dxa"/>
            <w:shd w:val="clear" w:color="auto" w:fill="DDD9C3"/>
          </w:tcPr>
          <w:p w14:paraId="28682D39"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NJSLS-Career Readiness, Life Literacies, and</w:t>
            </w:r>
            <w:r>
              <w:rPr>
                <w:rFonts w:ascii="Times New Roman" w:eastAsia="Times New Roman" w:hAnsi="Times New Roman" w:cs="Times New Roman"/>
                <w:b/>
                <w:sz w:val="20"/>
                <w:szCs w:val="20"/>
              </w:rPr>
              <w:t xml:space="preserve"> 21st Century Skills</w:t>
            </w:r>
          </w:p>
        </w:tc>
        <w:tc>
          <w:tcPr>
            <w:tcW w:w="2070" w:type="dxa"/>
            <w:shd w:val="clear" w:color="auto" w:fill="DDD9C3"/>
          </w:tcPr>
          <w:p w14:paraId="3F9B9F80"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Interdisciplinary Connections</w:t>
            </w:r>
          </w:p>
        </w:tc>
      </w:tr>
      <w:tr w:rsidR="0050694F" w14:paraId="214D7C56" w14:textId="77777777">
        <w:trPr>
          <w:trHeight w:val="5233"/>
        </w:trPr>
        <w:tc>
          <w:tcPr>
            <w:tcW w:w="1671" w:type="dxa"/>
            <w:shd w:val="clear" w:color="auto" w:fill="DDD9C3"/>
          </w:tcPr>
          <w:p w14:paraId="2D34DDA4"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hyperlink w:anchor="gjdgxs">
              <w:r>
                <w:rPr>
                  <w:rFonts w:ascii="Times New Roman" w:eastAsia="Times New Roman" w:hAnsi="Times New Roman" w:cs="Times New Roman"/>
                  <w:b/>
                  <w:color w:val="0000FF"/>
                  <w:sz w:val="20"/>
                  <w:szCs w:val="20"/>
                  <w:u w:val="single"/>
                </w:rPr>
                <w:t>Unit 1</w:t>
              </w:r>
            </w:hyperlink>
          </w:p>
          <w:p w14:paraId="6027AE06"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6D4C0706"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Add and Subtract within 10 </w:t>
            </w:r>
          </w:p>
          <w:p w14:paraId="18B67222"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2A454D0F"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u w:val="single"/>
              </w:rPr>
            </w:pPr>
            <w:r>
              <w:rPr>
                <w:rFonts w:ascii="Times New Roman" w:eastAsia="Times New Roman" w:hAnsi="Times New Roman" w:cs="Times New Roman"/>
                <w:b/>
                <w:color w:val="000000"/>
                <w:u w:val="single"/>
              </w:rPr>
              <w:t>Duration</w:t>
            </w:r>
          </w:p>
          <w:p w14:paraId="3FA9EF99"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i/>
                <w:color w:val="000000"/>
                <w:sz w:val="20"/>
                <w:szCs w:val="20"/>
              </w:rPr>
            </w:pPr>
            <w:r>
              <w:rPr>
                <w:rFonts w:ascii="Times New Roman" w:eastAsia="Times New Roman" w:hAnsi="Times New Roman" w:cs="Times New Roman"/>
                <w:b/>
                <w:color w:val="000000"/>
              </w:rPr>
              <w:t xml:space="preserve"> 39 days</w:t>
            </w:r>
          </w:p>
        </w:tc>
        <w:tc>
          <w:tcPr>
            <w:tcW w:w="1908" w:type="dxa"/>
          </w:tcPr>
          <w:p w14:paraId="75598E6E"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1.OA.A.1*</w:t>
            </w:r>
          </w:p>
          <w:p w14:paraId="07BA079A"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1.OA.B.3*</w:t>
            </w:r>
          </w:p>
          <w:p w14:paraId="06C25951"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1.OA.B.4</w:t>
            </w:r>
          </w:p>
          <w:p w14:paraId="68E93F02"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1.OA.C.5</w:t>
            </w:r>
          </w:p>
          <w:p w14:paraId="57230D9C"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1.OA.D.7*</w:t>
            </w:r>
          </w:p>
          <w:p w14:paraId="76CE0A5C"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1.OA.D.8*</w:t>
            </w:r>
          </w:p>
          <w:p w14:paraId="597072D1"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1.NBT.A.1*</w:t>
            </w:r>
          </w:p>
        </w:tc>
        <w:tc>
          <w:tcPr>
            <w:tcW w:w="2811" w:type="dxa"/>
          </w:tcPr>
          <w:p w14:paraId="49F19E75" w14:textId="77777777" w:rsidR="0050694F" w:rsidRDefault="00000000">
            <w:pPr>
              <w:widowControl w:val="0"/>
              <w:numPr>
                <w:ilvl w:val="0"/>
                <w:numId w:val="3"/>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Represent and solve problems involving addition and subtraction</w:t>
            </w:r>
          </w:p>
          <w:p w14:paraId="5558C2DF" w14:textId="77777777" w:rsidR="0050694F" w:rsidRDefault="00000000">
            <w:pPr>
              <w:widowControl w:val="0"/>
              <w:numPr>
                <w:ilvl w:val="0"/>
                <w:numId w:val="3"/>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Understand and apply properties of operations and the relationship between addition and subtraction</w:t>
            </w:r>
          </w:p>
          <w:p w14:paraId="4938D315" w14:textId="77777777" w:rsidR="0050694F" w:rsidRDefault="00000000">
            <w:pPr>
              <w:widowControl w:val="0"/>
              <w:numPr>
                <w:ilvl w:val="0"/>
                <w:numId w:val="3"/>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Add and subtract within 10</w:t>
            </w:r>
          </w:p>
          <w:p w14:paraId="24069FF4" w14:textId="77777777" w:rsidR="0050694F" w:rsidRDefault="00000000">
            <w:pPr>
              <w:pStyle w:val="Heading4"/>
              <w:numPr>
                <w:ilvl w:val="0"/>
                <w:numId w:val="3"/>
              </w:numPr>
              <w:spacing w:before="0" w:after="0"/>
              <w:ind w:left="155" w:hanging="205"/>
              <w:outlineLvl w:val="3"/>
              <w:rPr>
                <w:b w:val="0"/>
                <w:sz w:val="20"/>
                <w:szCs w:val="20"/>
              </w:rPr>
            </w:pPr>
            <w:r>
              <w:rPr>
                <w:rFonts w:ascii="Times New Roman" w:eastAsia="Times New Roman" w:hAnsi="Times New Roman" w:cs="Times New Roman"/>
                <w:b w:val="0"/>
                <w:sz w:val="20"/>
                <w:szCs w:val="20"/>
              </w:rPr>
              <w:t>Work with addition and subtraction equations</w:t>
            </w:r>
          </w:p>
          <w:p w14:paraId="2D330685" w14:textId="77777777" w:rsidR="0050694F" w:rsidRDefault="00000000">
            <w:pPr>
              <w:pStyle w:val="Heading4"/>
              <w:numPr>
                <w:ilvl w:val="0"/>
                <w:numId w:val="3"/>
              </w:numPr>
              <w:spacing w:before="0" w:after="0"/>
              <w:ind w:left="155" w:hanging="205"/>
              <w:outlineLvl w:val="3"/>
              <w:rPr>
                <w:b w:val="0"/>
                <w:sz w:val="20"/>
                <w:szCs w:val="20"/>
              </w:rPr>
            </w:pPr>
            <w:r>
              <w:rPr>
                <w:rFonts w:ascii="Times New Roman" w:eastAsia="Times New Roman" w:hAnsi="Times New Roman" w:cs="Times New Roman"/>
                <w:b w:val="0"/>
                <w:sz w:val="20"/>
                <w:szCs w:val="20"/>
              </w:rPr>
              <w:t>Extend the counting sequence</w:t>
            </w:r>
          </w:p>
        </w:tc>
        <w:tc>
          <w:tcPr>
            <w:tcW w:w="2520" w:type="dxa"/>
            <w:vMerge w:val="restart"/>
          </w:tcPr>
          <w:p w14:paraId="198DDC9C"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7254FA4D"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41134D90"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r>
              <w:rPr>
                <w:rFonts w:ascii="Times New Roman" w:eastAsia="Times New Roman" w:hAnsi="Times New Roman" w:cs="Times New Roman"/>
                <w:color w:val="000000"/>
                <w:sz w:val="20"/>
                <w:szCs w:val="20"/>
              </w:rPr>
              <w:br/>
              <w:t>MP.4 Model with mathematics.</w:t>
            </w:r>
          </w:p>
          <w:p w14:paraId="1C93753E"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60057C86"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4D8718F0"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MP.7 Look for and make use of structure.</w:t>
            </w:r>
            <w:r>
              <w:rPr>
                <w:rFonts w:ascii="Times New Roman" w:eastAsia="Times New Roman" w:hAnsi="Times New Roman" w:cs="Times New Roman"/>
                <w:color w:val="000000"/>
                <w:sz w:val="20"/>
                <w:szCs w:val="20"/>
              </w:rPr>
              <w:br/>
              <w:t>MP.8 Look for and express regularity in repeated reasoning.</w:t>
            </w:r>
          </w:p>
          <w:p w14:paraId="52D49D7B"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41AA5FE9"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402E3A85"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4887E818"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20DFAA27"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3F8F4DF2"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77AE0418"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69DFFBFC"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50D2E8B5"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463652C0"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2D117847"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123FFE2F"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3C070201"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73E4AB4A"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p>
          <w:p w14:paraId="268C284D"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69F2D388"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23AA0623"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4CBA3E9C"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MP.7 Look for and make use of structure.</w:t>
            </w:r>
          </w:p>
          <w:p w14:paraId="2000D4F8"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MP.8 Look for and express regularity in repeated reasoning.</w:t>
            </w:r>
          </w:p>
          <w:p w14:paraId="5AF6EFF4"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4E6056E1"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60F1DD83"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39CBDA62"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5C85BBBD"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11802F35"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7D9FCD28"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2970" w:type="dxa"/>
            <w:vMerge w:val="restart"/>
          </w:tcPr>
          <w:p w14:paraId="768E6D9D" w14:textId="77777777" w:rsidR="0050694F" w:rsidRDefault="00000000">
            <w:pP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 secure, and successful careers. </w:t>
            </w:r>
          </w:p>
          <w:p w14:paraId="51102A6D" w14:textId="77777777" w:rsidR="0050694F" w:rsidRDefault="00000000">
            <w:pPr>
              <w:spacing w:after="20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74388451" w14:textId="77777777" w:rsidR="0050694F" w:rsidRDefault="00000000">
            <w:pPr>
              <w:spacing w:after="20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 xml:space="preserve"> NJSLS-CLKS-9.3-This standard outlines what students should know and be able to do upon completion of a CTE Program of Study. </w:t>
            </w:r>
          </w:p>
          <w:p w14:paraId="373906C5" w14:textId="77777777" w:rsidR="0050694F"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color w:val="000000"/>
                <w:sz w:val="20"/>
                <w:szCs w:val="20"/>
              </w:rPr>
              <w:lastRenderedPageBreak/>
              <w:t> NJSLS-CLKS-9.4 Life Literacies and Key Skills. This standard outlines key literacies and technical skills such as critical thinking, global and cultural awareness, and technology literacy that are critical for students to develop to live and work in an interconnected global economy.</w:t>
            </w:r>
          </w:p>
          <w:p w14:paraId="21C58A69" w14:textId="77777777" w:rsidR="0050694F" w:rsidRDefault="00000000">
            <w:pPr>
              <w:spacing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21</w:t>
            </w:r>
            <w:r>
              <w:rPr>
                <w:rFonts w:ascii="Times New Roman" w:eastAsia="Times New Roman" w:hAnsi="Times New Roman" w:cs="Times New Roman"/>
                <w:b/>
                <w:sz w:val="24"/>
                <w:szCs w:val="24"/>
                <w:vertAlign w:val="superscript"/>
              </w:rPr>
              <w:t>st</w:t>
            </w:r>
            <w:r>
              <w:rPr>
                <w:rFonts w:ascii="Times New Roman" w:eastAsia="Times New Roman" w:hAnsi="Times New Roman" w:cs="Times New Roman"/>
                <w:b/>
                <w:sz w:val="20"/>
                <w:szCs w:val="20"/>
              </w:rPr>
              <w:t xml:space="preserve"> Century Skills: </w:t>
            </w:r>
          </w:p>
          <w:p w14:paraId="325BA5A1" w14:textId="77777777" w:rsidR="0050694F"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Creativity &amp; Innovation</w:t>
            </w:r>
          </w:p>
          <w:p w14:paraId="00EDCFE8" w14:textId="77777777" w:rsidR="0050694F"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3E4DB685" w14:textId="77777777" w:rsidR="0050694F"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465FF1D8" w14:textId="77777777" w:rsidR="0050694F"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69CDD57D" w14:textId="77777777" w:rsidR="0050694F"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18841D70" w14:textId="77777777" w:rsidR="0050694F"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1F6A2349" w14:textId="77777777" w:rsidR="0050694F"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lastRenderedPageBreak/>
              <w:t>Communication &amp; Collaboration</w:t>
            </w:r>
          </w:p>
          <w:p w14:paraId="45D879F1" w14:textId="77777777" w:rsidR="0050694F"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rPr>
              <w:t xml:space="preserve"> Information Literacy</w:t>
            </w:r>
          </w:p>
        </w:tc>
        <w:tc>
          <w:tcPr>
            <w:tcW w:w="2070" w:type="dxa"/>
            <w:vMerge w:val="restart"/>
          </w:tcPr>
          <w:p w14:paraId="1CCAE4E6" w14:textId="77777777" w:rsidR="0050694F" w:rsidRDefault="00000000">
            <w:pPr>
              <w:pBdr>
                <w:top w:val="nil"/>
                <w:left w:val="nil"/>
                <w:bottom w:val="nil"/>
                <w:right w:val="nil"/>
                <w:between w:val="nil"/>
              </w:pBdr>
              <w:shd w:val="clear" w:color="auto" w:fill="FFFFFF"/>
              <w:spacing w:before="2" w:after="2"/>
              <w:rPr>
                <w:rFonts w:ascii="Times" w:eastAsia="Times" w:hAnsi="Times" w:cs="Times"/>
                <w:color w:val="000000"/>
                <w:sz w:val="20"/>
                <w:szCs w:val="20"/>
              </w:rPr>
            </w:pPr>
            <w:r>
              <w:rPr>
                <w:rFonts w:ascii="Times" w:eastAsia="Times" w:hAnsi="Times" w:cs="Times"/>
                <w:b/>
                <w:color w:val="000000"/>
                <w:sz w:val="20"/>
                <w:szCs w:val="20"/>
              </w:rPr>
              <w:lastRenderedPageBreak/>
              <w:t>8.1 Educational Technology</w:t>
            </w:r>
            <w:r>
              <w:rPr>
                <w:rFonts w:ascii="Times" w:eastAsia="Times" w:hAnsi="Times" w:cs="Times"/>
                <w:color w:val="000000"/>
                <w:sz w:val="20"/>
                <w:szCs w:val="20"/>
              </w:rPr>
              <w:br/>
              <w:t>All students will use digital tools to access, manage, evaluate, and synthesize information in order to solve problems individually and collaborate and create and communicate knowledge.</w:t>
            </w:r>
          </w:p>
          <w:p w14:paraId="2EBC16EF" w14:textId="77777777" w:rsidR="0050694F" w:rsidRDefault="0050694F">
            <w:pPr>
              <w:pBdr>
                <w:top w:val="nil"/>
                <w:left w:val="nil"/>
                <w:bottom w:val="nil"/>
                <w:right w:val="nil"/>
                <w:between w:val="nil"/>
              </w:pBdr>
              <w:shd w:val="clear" w:color="auto" w:fill="FFFFFF"/>
              <w:spacing w:before="2" w:after="2"/>
              <w:rPr>
                <w:rFonts w:ascii="Times" w:eastAsia="Times" w:hAnsi="Times" w:cs="Times"/>
                <w:sz w:val="20"/>
                <w:szCs w:val="20"/>
              </w:rPr>
            </w:pPr>
          </w:p>
          <w:p w14:paraId="00C89E54" w14:textId="77777777" w:rsidR="0050694F" w:rsidRDefault="00000000">
            <w:pPr>
              <w:shd w:val="clear" w:color="auto" w:fill="FFFFFF"/>
              <w:spacing w:before="240" w:after="240"/>
              <w:rPr>
                <w:rFonts w:ascii="Times" w:eastAsia="Times" w:hAnsi="Times" w:cs="Times"/>
                <w:b/>
                <w:sz w:val="20"/>
                <w:szCs w:val="20"/>
              </w:rPr>
            </w:pPr>
            <w:r>
              <w:rPr>
                <w:rFonts w:ascii="Times" w:eastAsia="Times" w:hAnsi="Times" w:cs="Times"/>
                <w:b/>
                <w:sz w:val="20"/>
                <w:szCs w:val="20"/>
              </w:rPr>
              <w:t>Integration of Technology:</w:t>
            </w:r>
          </w:p>
          <w:p w14:paraId="2B6EA547" w14:textId="77777777" w:rsidR="0050694F" w:rsidRDefault="00000000">
            <w:pPr>
              <w:shd w:val="clear" w:color="auto" w:fill="FFFFFF"/>
              <w:spacing w:before="240" w:after="240"/>
              <w:rPr>
                <w:rFonts w:ascii="Times New Roman" w:eastAsia="Times New Roman" w:hAnsi="Times New Roman" w:cs="Times New Roman"/>
                <w:sz w:val="20"/>
                <w:szCs w:val="20"/>
              </w:rPr>
            </w:pPr>
            <w:r>
              <w:rPr>
                <w:rFonts w:ascii="Times" w:eastAsia="Times" w:hAnsi="Times" w:cs="Times"/>
                <w:b/>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Substitution: Students submit responses to some written assignments on devices.</w:t>
            </w:r>
          </w:p>
          <w:p w14:paraId="4EC76771" w14:textId="77777777" w:rsidR="0050694F"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52D82670" w14:textId="77777777" w:rsidR="0050694F"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49478AAD" w14:textId="77777777" w:rsidR="0050694F" w:rsidRDefault="00000000">
            <w:pPr>
              <w:shd w:val="clear" w:color="auto" w:fill="FFFFFF"/>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 </w:t>
            </w:r>
          </w:p>
          <w:p w14:paraId="589FEF94" w14:textId="77777777" w:rsidR="0050694F" w:rsidRDefault="0050694F">
            <w:pPr>
              <w:pBdr>
                <w:top w:val="nil"/>
                <w:left w:val="nil"/>
                <w:bottom w:val="nil"/>
                <w:right w:val="nil"/>
                <w:between w:val="nil"/>
              </w:pBdr>
              <w:shd w:val="clear" w:color="auto" w:fill="FFFFFF"/>
              <w:spacing w:before="2" w:after="2"/>
              <w:rPr>
                <w:rFonts w:ascii="Times" w:eastAsia="Times" w:hAnsi="Times" w:cs="Times"/>
                <w:sz w:val="20"/>
                <w:szCs w:val="20"/>
              </w:rPr>
            </w:pPr>
          </w:p>
          <w:p w14:paraId="0AB6EDB7" w14:textId="77777777" w:rsidR="0050694F" w:rsidRDefault="0050694F">
            <w:pPr>
              <w:pBdr>
                <w:top w:val="nil"/>
                <w:left w:val="nil"/>
                <w:bottom w:val="nil"/>
                <w:right w:val="nil"/>
                <w:between w:val="nil"/>
              </w:pBdr>
              <w:shd w:val="clear" w:color="auto" w:fill="FFFFFF"/>
              <w:spacing w:before="2" w:after="2"/>
              <w:rPr>
                <w:rFonts w:ascii="Times" w:eastAsia="Times" w:hAnsi="Times" w:cs="Times"/>
                <w:color w:val="000000"/>
                <w:sz w:val="20"/>
                <w:szCs w:val="20"/>
              </w:rPr>
            </w:pPr>
          </w:p>
          <w:p w14:paraId="26CA3D01" w14:textId="77777777" w:rsidR="0050694F" w:rsidRDefault="00000000">
            <w:pPr>
              <w:pBdr>
                <w:top w:val="nil"/>
                <w:left w:val="nil"/>
                <w:bottom w:val="nil"/>
                <w:right w:val="nil"/>
                <w:between w:val="nil"/>
              </w:pBdr>
              <w:shd w:val="clear" w:color="auto" w:fill="FFFFFF"/>
              <w:spacing w:before="2" w:after="2"/>
              <w:rPr>
                <w:rFonts w:ascii="Times" w:eastAsia="Times" w:hAnsi="Times" w:cs="Times"/>
                <w:color w:val="000000"/>
                <w:sz w:val="20"/>
                <w:szCs w:val="20"/>
              </w:rPr>
            </w:pPr>
            <w:r>
              <w:rPr>
                <w:rFonts w:ascii="Times New Roman" w:eastAsia="Times New Roman" w:hAnsi="Times New Roman" w:cs="Times New Roman"/>
                <w:b/>
                <w:color w:val="000000"/>
                <w:sz w:val="20"/>
                <w:szCs w:val="20"/>
              </w:rPr>
              <w:t>ELA</w:t>
            </w:r>
            <w:r>
              <w:rPr>
                <w:rFonts w:ascii="Times New Roman" w:eastAsia="Times New Roman" w:hAnsi="Times New Roman" w:cs="Times New Roman"/>
                <w:color w:val="000000"/>
                <w:sz w:val="20"/>
                <w:szCs w:val="20"/>
              </w:rPr>
              <w:t>, Read alouds</w:t>
            </w:r>
          </w:p>
          <w:p w14:paraId="379319B1" w14:textId="77777777" w:rsidR="0050694F" w:rsidRDefault="0050694F">
            <w:pPr>
              <w:pBdr>
                <w:top w:val="nil"/>
                <w:left w:val="nil"/>
                <w:bottom w:val="nil"/>
                <w:right w:val="nil"/>
                <w:between w:val="nil"/>
              </w:pBdr>
              <w:spacing w:before="2" w:after="2"/>
              <w:rPr>
                <w:rFonts w:ascii="Times New Roman" w:eastAsia="Times New Roman" w:hAnsi="Times New Roman" w:cs="Times New Roman"/>
                <w:b/>
                <w:color w:val="0C0C0C"/>
                <w:sz w:val="20"/>
                <w:szCs w:val="20"/>
              </w:rPr>
            </w:pPr>
          </w:p>
        </w:tc>
      </w:tr>
      <w:tr w:rsidR="0050694F" w14:paraId="76635D07" w14:textId="77777777">
        <w:trPr>
          <w:trHeight w:val="2155"/>
        </w:trPr>
        <w:tc>
          <w:tcPr>
            <w:tcW w:w="1671" w:type="dxa"/>
            <w:shd w:val="clear" w:color="auto" w:fill="DDD9C3"/>
          </w:tcPr>
          <w:p w14:paraId="34A7AB56"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 xml:space="preserve">Unit 1: </w:t>
            </w:r>
          </w:p>
          <w:p w14:paraId="1F64CFA5"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Suggested Open Educational Resources</w:t>
            </w:r>
          </w:p>
        </w:tc>
        <w:tc>
          <w:tcPr>
            <w:tcW w:w="4719" w:type="dxa"/>
            <w:gridSpan w:val="2"/>
          </w:tcPr>
          <w:p w14:paraId="797EB8C4"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9">
              <w:r>
                <w:rPr>
                  <w:rFonts w:ascii="Times New Roman" w:eastAsia="Times New Roman" w:hAnsi="Times New Roman" w:cs="Times New Roman"/>
                  <w:color w:val="0000FF"/>
                  <w:sz w:val="20"/>
                  <w:szCs w:val="20"/>
                  <w:u w:val="single"/>
                </w:rPr>
                <w:t>1.OA.A.1 Sharing Markers</w:t>
              </w:r>
            </w:hyperlink>
          </w:p>
          <w:p w14:paraId="0D833084"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0">
              <w:r>
                <w:rPr>
                  <w:rFonts w:ascii="Times New Roman" w:eastAsia="Times New Roman" w:hAnsi="Times New Roman" w:cs="Times New Roman"/>
                  <w:color w:val="0000FF"/>
                  <w:sz w:val="20"/>
                  <w:szCs w:val="20"/>
                  <w:u w:val="single"/>
                </w:rPr>
                <w:t>1.OA.B.3 Domino Addition</w:t>
              </w:r>
            </w:hyperlink>
          </w:p>
          <w:p w14:paraId="7CE8EE6C"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1">
              <w:r>
                <w:rPr>
                  <w:rFonts w:ascii="Times New Roman" w:eastAsia="Times New Roman" w:hAnsi="Times New Roman" w:cs="Times New Roman"/>
                  <w:color w:val="0000FF"/>
                  <w:sz w:val="20"/>
                  <w:szCs w:val="20"/>
                  <w:u w:val="single"/>
                </w:rPr>
                <w:t>1.OA.B.4 Cave Game Subtraction</w:t>
              </w:r>
            </w:hyperlink>
          </w:p>
          <w:p w14:paraId="0F0FA777"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2">
              <w:r>
                <w:rPr>
                  <w:rFonts w:ascii="Times New Roman" w:eastAsia="Times New Roman" w:hAnsi="Times New Roman" w:cs="Times New Roman"/>
                  <w:color w:val="0000FF"/>
                  <w:sz w:val="20"/>
                  <w:szCs w:val="20"/>
                  <w:u w:val="single"/>
                </w:rPr>
                <w:t>1.OA.D.7 Equality Number Sentences</w:t>
              </w:r>
            </w:hyperlink>
          </w:p>
          <w:p w14:paraId="66982804"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3">
              <w:r>
                <w:rPr>
                  <w:rFonts w:ascii="Times New Roman" w:eastAsia="Times New Roman" w:hAnsi="Times New Roman" w:cs="Times New Roman"/>
                  <w:color w:val="0000FF"/>
                  <w:sz w:val="20"/>
                  <w:szCs w:val="20"/>
                  <w:u w:val="single"/>
                </w:rPr>
                <w:t>1.OA.D.8 Kiri's Mathematics Match Game</w:t>
              </w:r>
            </w:hyperlink>
          </w:p>
          <w:p w14:paraId="76440C99" w14:textId="77777777" w:rsidR="0050694F" w:rsidRDefault="00000000">
            <w:pPr>
              <w:pBdr>
                <w:top w:val="nil"/>
                <w:left w:val="nil"/>
                <w:bottom w:val="nil"/>
                <w:right w:val="nil"/>
                <w:between w:val="nil"/>
              </w:pBdr>
              <w:spacing w:after="200" w:line="276" w:lineRule="auto"/>
              <w:rPr>
                <w:color w:val="000000"/>
              </w:rPr>
            </w:pPr>
            <w:hyperlink r:id="rId14">
              <w:r>
                <w:rPr>
                  <w:rFonts w:ascii="Times New Roman" w:eastAsia="Times New Roman" w:hAnsi="Times New Roman" w:cs="Times New Roman"/>
                  <w:color w:val="0000FF"/>
                  <w:sz w:val="20"/>
                  <w:szCs w:val="20"/>
                  <w:u w:val="single"/>
                </w:rPr>
                <w:t>1.NBT.A.1 Hundred Chart Digit Game</w:t>
              </w:r>
            </w:hyperlink>
          </w:p>
          <w:p w14:paraId="2BA4400C"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2520" w:type="dxa"/>
            <w:vMerge/>
          </w:tcPr>
          <w:p w14:paraId="5739C694" w14:textId="77777777" w:rsidR="0050694F" w:rsidRDefault="0050694F">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970" w:type="dxa"/>
            <w:vMerge/>
          </w:tcPr>
          <w:p w14:paraId="5E83FAC6" w14:textId="77777777" w:rsidR="0050694F" w:rsidRDefault="0050694F">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070" w:type="dxa"/>
            <w:vMerge/>
          </w:tcPr>
          <w:p w14:paraId="08386410" w14:textId="77777777" w:rsidR="0050694F" w:rsidRDefault="0050694F">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r>
      <w:tr w:rsidR="0050694F" w14:paraId="1E21AED5" w14:textId="77777777">
        <w:trPr>
          <w:trHeight w:val="332"/>
        </w:trPr>
        <w:tc>
          <w:tcPr>
            <w:tcW w:w="1671" w:type="dxa"/>
            <w:shd w:val="clear" w:color="auto" w:fill="DDD9C3"/>
          </w:tcPr>
          <w:p w14:paraId="5CF4BD9E"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hyperlink w:anchor="3znysh7">
              <w:r>
                <w:rPr>
                  <w:rFonts w:ascii="Times New Roman" w:eastAsia="Times New Roman" w:hAnsi="Times New Roman" w:cs="Times New Roman"/>
                  <w:b/>
                  <w:color w:val="0000FF"/>
                  <w:sz w:val="20"/>
                  <w:szCs w:val="20"/>
                  <w:u w:val="single"/>
                </w:rPr>
                <w:t>Unit 2</w:t>
              </w:r>
            </w:hyperlink>
          </w:p>
          <w:p w14:paraId="341B3BC7"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 </w:t>
            </w:r>
          </w:p>
          <w:p w14:paraId="13D111EB"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Add and Subtract within 20 </w:t>
            </w:r>
          </w:p>
          <w:p w14:paraId="56A928EE"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32941405"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u w:val="single"/>
              </w:rPr>
              <w:t>Duration</w:t>
            </w:r>
          </w:p>
          <w:p w14:paraId="75D0CA52"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4"/>
                <w:szCs w:val="24"/>
              </w:rPr>
              <w:t>22 days</w:t>
            </w:r>
          </w:p>
        </w:tc>
        <w:tc>
          <w:tcPr>
            <w:tcW w:w="1908" w:type="dxa"/>
          </w:tcPr>
          <w:p w14:paraId="65EEA911"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1.OA.A.1*</w:t>
            </w:r>
          </w:p>
          <w:p w14:paraId="0FD8E5FE"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1.OA.D.7</w:t>
            </w:r>
          </w:p>
          <w:p w14:paraId="0EFBFB92"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1.OA.D.8</w:t>
            </w:r>
          </w:p>
          <w:p w14:paraId="73EECFA6"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1.OA.B.3*</w:t>
            </w:r>
          </w:p>
          <w:p w14:paraId="2BA11BAD"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1.OA.C.6*</w:t>
            </w:r>
          </w:p>
          <w:p w14:paraId="5EAF85CD"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1.OA.A.2</w:t>
            </w:r>
          </w:p>
          <w:p w14:paraId="0EACEE08" w14:textId="77777777" w:rsidR="0050694F" w:rsidRDefault="00000000">
            <w:pPr>
              <w:numPr>
                <w:ilvl w:val="0"/>
                <w:numId w:val="13"/>
              </w:numPr>
              <w:pBdr>
                <w:top w:val="nil"/>
                <w:left w:val="nil"/>
                <w:bottom w:val="nil"/>
                <w:right w:val="nil"/>
                <w:between w:val="nil"/>
              </w:pBdr>
              <w:ind w:left="319"/>
            </w:pPr>
            <w:r>
              <w:rPr>
                <w:rFonts w:ascii="Times New Roman" w:eastAsia="Times New Roman" w:hAnsi="Times New Roman" w:cs="Times New Roman"/>
                <w:color w:val="000000"/>
                <w:sz w:val="20"/>
                <w:szCs w:val="20"/>
              </w:rPr>
              <w:t>1.MD.C.4</w:t>
            </w:r>
          </w:p>
          <w:p w14:paraId="1B34533E"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1.NBT.B.2a-b</w:t>
            </w:r>
          </w:p>
          <w:p w14:paraId="416A3D0D"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1.NBT.B.3</w:t>
            </w:r>
          </w:p>
          <w:p w14:paraId="23B4F929"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1.NBT.A.1*</w:t>
            </w:r>
          </w:p>
          <w:p w14:paraId="70C760C6" w14:textId="77777777" w:rsidR="0050694F" w:rsidRDefault="0050694F">
            <w:pPr>
              <w:pBdr>
                <w:top w:val="nil"/>
                <w:left w:val="nil"/>
                <w:bottom w:val="nil"/>
                <w:right w:val="nil"/>
                <w:between w:val="nil"/>
              </w:pBdr>
              <w:ind w:left="319"/>
              <w:rPr>
                <w:rFonts w:ascii="Times New Roman" w:eastAsia="Times New Roman" w:hAnsi="Times New Roman" w:cs="Times New Roman"/>
                <w:color w:val="000000"/>
                <w:sz w:val="20"/>
                <w:szCs w:val="20"/>
              </w:rPr>
            </w:pPr>
          </w:p>
        </w:tc>
        <w:tc>
          <w:tcPr>
            <w:tcW w:w="2811" w:type="dxa"/>
          </w:tcPr>
          <w:p w14:paraId="2BD885B1" w14:textId="77777777" w:rsidR="0050694F" w:rsidRDefault="00000000">
            <w:pPr>
              <w:widowControl w:val="0"/>
              <w:numPr>
                <w:ilvl w:val="0"/>
                <w:numId w:val="3"/>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Represent and solve problems involving addition and subtraction</w:t>
            </w:r>
          </w:p>
          <w:p w14:paraId="2C8D9139" w14:textId="77777777" w:rsidR="0050694F" w:rsidRDefault="00000000">
            <w:pPr>
              <w:widowControl w:val="0"/>
              <w:numPr>
                <w:ilvl w:val="0"/>
                <w:numId w:val="3"/>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Work with addition and subtraction equations</w:t>
            </w:r>
          </w:p>
          <w:p w14:paraId="4E08FAD8" w14:textId="77777777" w:rsidR="0050694F" w:rsidRDefault="00000000">
            <w:pPr>
              <w:widowControl w:val="0"/>
              <w:numPr>
                <w:ilvl w:val="0"/>
                <w:numId w:val="3"/>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Understand and apply properties of operations and the relationship between addition and subtraction</w:t>
            </w:r>
          </w:p>
          <w:p w14:paraId="498C00B7" w14:textId="77777777" w:rsidR="0050694F" w:rsidRDefault="00000000">
            <w:pPr>
              <w:widowControl w:val="0"/>
              <w:numPr>
                <w:ilvl w:val="0"/>
                <w:numId w:val="3"/>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Add and subtract within 20</w:t>
            </w:r>
          </w:p>
          <w:p w14:paraId="1B045AED" w14:textId="77777777" w:rsidR="0050694F" w:rsidRDefault="00000000">
            <w:pPr>
              <w:widowControl w:val="0"/>
              <w:numPr>
                <w:ilvl w:val="0"/>
                <w:numId w:val="3"/>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Represent and interpret data</w:t>
            </w:r>
          </w:p>
          <w:p w14:paraId="112105E6" w14:textId="77777777" w:rsidR="0050694F" w:rsidRDefault="00000000">
            <w:pPr>
              <w:widowControl w:val="0"/>
              <w:numPr>
                <w:ilvl w:val="0"/>
                <w:numId w:val="3"/>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Understand place value</w:t>
            </w:r>
          </w:p>
          <w:p w14:paraId="3AEC0D31" w14:textId="77777777" w:rsidR="0050694F" w:rsidRDefault="00000000">
            <w:pPr>
              <w:widowControl w:val="0"/>
              <w:numPr>
                <w:ilvl w:val="0"/>
                <w:numId w:val="3"/>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Extend the counting sequence</w:t>
            </w:r>
          </w:p>
        </w:tc>
        <w:tc>
          <w:tcPr>
            <w:tcW w:w="2520" w:type="dxa"/>
            <w:vMerge/>
          </w:tcPr>
          <w:p w14:paraId="0CC2D2F7" w14:textId="77777777" w:rsidR="0050694F" w:rsidRDefault="0050694F">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970" w:type="dxa"/>
            <w:vMerge w:val="restart"/>
          </w:tcPr>
          <w:p w14:paraId="2924101E" w14:textId="77777777" w:rsidR="0050694F" w:rsidRDefault="00000000">
            <w:pPr>
              <w:spacing w:after="20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C0C0C"/>
                <w:sz w:val="20"/>
                <w:szCs w:val="20"/>
              </w:rPr>
              <w:t xml:space="preserve"> </w:t>
            </w:r>
            <w:r>
              <w:rPr>
                <w:rFonts w:ascii="Times New Roman" w:eastAsia="Times New Roman" w:hAnsi="Times New Roman" w:cs="Times New Roman"/>
                <w:color w:val="000000"/>
                <w:sz w:val="20"/>
                <w:szCs w:val="20"/>
              </w:rPr>
              <w:t> 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 secure, and successful careers. </w:t>
            </w:r>
          </w:p>
          <w:p w14:paraId="678B2630" w14:textId="77777777" w:rsidR="0050694F" w:rsidRDefault="00000000">
            <w:pP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6044F0BA" w14:textId="77777777" w:rsidR="0050694F" w:rsidRDefault="00000000">
            <w:pPr>
              <w:spacing w:after="20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 xml:space="preserve"> NJSLS-CLKS-9.3-This standard outlines what students should know and be able to do upon completion of a CTE Program of Study. </w:t>
            </w:r>
          </w:p>
          <w:p w14:paraId="4FD401FC"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NJSLS-CLKS-9.4 Life Literacies and Key Skills. This standard</w:t>
            </w:r>
          </w:p>
          <w:p w14:paraId="135D0867" w14:textId="77777777" w:rsidR="0050694F" w:rsidRDefault="00000000">
            <w:pP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outlines key literacies and technical skills such as critical thinking, global and cultural awareness, and technology literacy that are critical for students to develop to live and work in an interconnected global economy.</w:t>
            </w:r>
          </w:p>
          <w:p w14:paraId="73180173" w14:textId="77777777" w:rsidR="0050694F" w:rsidRDefault="0050694F">
            <w:pPr>
              <w:spacing w:after="200" w:line="276" w:lineRule="auto"/>
              <w:rPr>
                <w:rFonts w:ascii="Times New Roman" w:eastAsia="Times New Roman" w:hAnsi="Times New Roman" w:cs="Times New Roman"/>
                <w:sz w:val="20"/>
                <w:szCs w:val="20"/>
              </w:rPr>
            </w:pPr>
          </w:p>
          <w:p w14:paraId="7AFC9528" w14:textId="77777777" w:rsidR="0050694F" w:rsidRDefault="00000000">
            <w:pPr>
              <w:spacing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21</w:t>
            </w:r>
            <w:r>
              <w:rPr>
                <w:rFonts w:ascii="Times New Roman" w:eastAsia="Times New Roman" w:hAnsi="Times New Roman" w:cs="Times New Roman"/>
                <w:b/>
                <w:sz w:val="24"/>
                <w:szCs w:val="24"/>
                <w:vertAlign w:val="superscript"/>
              </w:rPr>
              <w:t>st</w:t>
            </w:r>
            <w:r>
              <w:rPr>
                <w:rFonts w:ascii="Times New Roman" w:eastAsia="Times New Roman" w:hAnsi="Times New Roman" w:cs="Times New Roman"/>
                <w:b/>
                <w:sz w:val="20"/>
                <w:szCs w:val="20"/>
              </w:rPr>
              <w:t xml:space="preserve"> Century Skills: </w:t>
            </w:r>
          </w:p>
          <w:p w14:paraId="46F30D73" w14:textId="77777777" w:rsidR="0050694F"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Creativity &amp; Innovation</w:t>
            </w:r>
          </w:p>
          <w:p w14:paraId="7557E099" w14:textId="77777777" w:rsidR="0050694F"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47503608" w14:textId="77777777" w:rsidR="0050694F"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6B35B2D6" w14:textId="77777777" w:rsidR="0050694F"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061AA518" w14:textId="77777777" w:rsidR="0050694F"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473C4C2E" w14:textId="77777777" w:rsidR="0050694F"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6F435EF8" w14:textId="77777777" w:rsidR="0050694F"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069F3D45" w14:textId="77777777" w:rsidR="0050694F"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rPr>
              <w:t xml:space="preserve"> Information Literacy</w:t>
            </w:r>
          </w:p>
        </w:tc>
        <w:tc>
          <w:tcPr>
            <w:tcW w:w="2070" w:type="dxa"/>
            <w:vMerge w:val="restart"/>
          </w:tcPr>
          <w:p w14:paraId="25FE2635" w14:textId="77777777" w:rsidR="0050694F" w:rsidRDefault="00000000">
            <w:pPr>
              <w:pBdr>
                <w:top w:val="nil"/>
                <w:left w:val="nil"/>
                <w:bottom w:val="nil"/>
                <w:right w:val="nil"/>
                <w:between w:val="nil"/>
              </w:pBdr>
              <w:shd w:val="clear" w:color="auto" w:fill="FFFFFF"/>
              <w:spacing w:before="2" w:after="2"/>
              <w:rPr>
                <w:rFonts w:ascii="Times" w:eastAsia="Times" w:hAnsi="Times" w:cs="Times"/>
                <w:color w:val="000000"/>
                <w:sz w:val="20"/>
                <w:szCs w:val="20"/>
              </w:rPr>
            </w:pPr>
            <w:r>
              <w:rPr>
                <w:rFonts w:ascii="Times" w:eastAsia="Times" w:hAnsi="Times" w:cs="Times"/>
                <w:b/>
                <w:color w:val="000000"/>
                <w:sz w:val="20"/>
                <w:szCs w:val="20"/>
              </w:rPr>
              <w:t>8.1 Educational Technology</w:t>
            </w:r>
            <w:r>
              <w:rPr>
                <w:rFonts w:ascii="Times" w:eastAsia="Times" w:hAnsi="Times" w:cs="Times"/>
                <w:color w:val="000000"/>
                <w:sz w:val="20"/>
                <w:szCs w:val="20"/>
              </w:rPr>
              <w:br/>
              <w:t>All students will use digital tools to access, manage, evaluate, and synthesize information in order to solve problems individually and collaborate and create and communicate knowledge.</w:t>
            </w:r>
          </w:p>
          <w:p w14:paraId="220C8431" w14:textId="77777777" w:rsidR="0050694F" w:rsidRDefault="0050694F">
            <w:pPr>
              <w:pBdr>
                <w:top w:val="nil"/>
                <w:left w:val="nil"/>
                <w:bottom w:val="nil"/>
                <w:right w:val="nil"/>
                <w:between w:val="nil"/>
              </w:pBdr>
              <w:shd w:val="clear" w:color="auto" w:fill="FFFFFF"/>
              <w:spacing w:before="2" w:after="2"/>
              <w:rPr>
                <w:rFonts w:ascii="Times" w:eastAsia="Times" w:hAnsi="Times" w:cs="Times"/>
                <w:sz w:val="20"/>
                <w:szCs w:val="20"/>
              </w:rPr>
            </w:pPr>
          </w:p>
          <w:p w14:paraId="55380379" w14:textId="77777777" w:rsidR="0050694F" w:rsidRDefault="00000000">
            <w:pPr>
              <w:shd w:val="clear" w:color="auto" w:fill="FFFFFF"/>
              <w:spacing w:before="240" w:after="240"/>
              <w:rPr>
                <w:rFonts w:ascii="Times" w:eastAsia="Times" w:hAnsi="Times" w:cs="Times"/>
                <w:b/>
                <w:sz w:val="20"/>
                <w:szCs w:val="20"/>
              </w:rPr>
            </w:pPr>
            <w:r>
              <w:rPr>
                <w:rFonts w:ascii="Times" w:eastAsia="Times" w:hAnsi="Times" w:cs="Times"/>
                <w:b/>
                <w:sz w:val="20"/>
                <w:szCs w:val="20"/>
              </w:rPr>
              <w:t>Integration of Technology:</w:t>
            </w:r>
          </w:p>
          <w:p w14:paraId="60EA1139" w14:textId="77777777" w:rsidR="0050694F" w:rsidRDefault="00000000">
            <w:pPr>
              <w:shd w:val="clear" w:color="auto" w:fill="FFFFFF"/>
              <w:spacing w:before="240" w:after="240"/>
              <w:rPr>
                <w:rFonts w:ascii="Times New Roman" w:eastAsia="Times New Roman" w:hAnsi="Times New Roman" w:cs="Times New Roman"/>
                <w:sz w:val="20"/>
                <w:szCs w:val="20"/>
              </w:rPr>
            </w:pPr>
            <w:r>
              <w:rPr>
                <w:rFonts w:ascii="Times" w:eastAsia="Times" w:hAnsi="Times" w:cs="Times"/>
                <w:b/>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Substitution: Students submit responses to some written assignments on devices.</w:t>
            </w:r>
          </w:p>
          <w:p w14:paraId="0EA39080" w14:textId="77777777" w:rsidR="0050694F"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33EB3B58" w14:textId="77777777" w:rsidR="0050694F" w:rsidRDefault="00000000">
            <w:pPr>
              <w:shd w:val="clear" w:color="auto" w:fill="FFFFFF"/>
              <w:spacing w:before="240" w:after="240"/>
              <w:rPr>
                <w:rFonts w:ascii="Times" w:eastAsia="Times" w:hAnsi="Times" w:cs="Times"/>
                <w:sz w:val="20"/>
                <w:szCs w:val="20"/>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62506553"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414C107F"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ELA</w:t>
            </w:r>
            <w:r>
              <w:rPr>
                <w:rFonts w:ascii="Times New Roman" w:eastAsia="Times New Roman" w:hAnsi="Times New Roman" w:cs="Times New Roman"/>
                <w:color w:val="000000"/>
                <w:sz w:val="20"/>
                <w:szCs w:val="20"/>
              </w:rPr>
              <w:t>, Read alouds</w:t>
            </w:r>
          </w:p>
        </w:tc>
      </w:tr>
      <w:tr w:rsidR="0050694F" w14:paraId="38D67DA8" w14:textId="77777777">
        <w:trPr>
          <w:trHeight w:val="6090"/>
        </w:trPr>
        <w:tc>
          <w:tcPr>
            <w:tcW w:w="1671" w:type="dxa"/>
            <w:shd w:val="clear" w:color="auto" w:fill="DDD9C3"/>
          </w:tcPr>
          <w:p w14:paraId="0D3CDAED"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 xml:space="preserve">Unit 2: </w:t>
            </w:r>
          </w:p>
          <w:p w14:paraId="72A77CC1"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i/>
                <w:color w:val="000000"/>
                <w:sz w:val="20"/>
                <w:szCs w:val="20"/>
              </w:rPr>
              <w:t>Suggested Open Educational Resources</w:t>
            </w:r>
          </w:p>
        </w:tc>
        <w:tc>
          <w:tcPr>
            <w:tcW w:w="4719" w:type="dxa"/>
            <w:gridSpan w:val="2"/>
          </w:tcPr>
          <w:p w14:paraId="1E69DCF8"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5">
              <w:r>
                <w:rPr>
                  <w:rFonts w:ascii="Times New Roman" w:eastAsia="Times New Roman" w:hAnsi="Times New Roman" w:cs="Times New Roman"/>
                  <w:color w:val="0000FF"/>
                  <w:sz w:val="20"/>
                  <w:szCs w:val="20"/>
                  <w:u w:val="single"/>
                </w:rPr>
                <w:t>1.OA.A.1 School Supplies</w:t>
              </w:r>
            </w:hyperlink>
          </w:p>
          <w:p w14:paraId="5E4EDC73"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6">
              <w:r>
                <w:rPr>
                  <w:rFonts w:ascii="Times New Roman" w:eastAsia="Times New Roman" w:hAnsi="Times New Roman" w:cs="Times New Roman"/>
                  <w:color w:val="0000FF"/>
                  <w:sz w:val="20"/>
                  <w:szCs w:val="20"/>
                  <w:u w:val="single"/>
                </w:rPr>
                <w:t>1.OA.D.7 Valid Equalities?</w:t>
              </w:r>
            </w:hyperlink>
          </w:p>
          <w:p w14:paraId="126C1720"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7">
              <w:r>
                <w:rPr>
                  <w:rFonts w:ascii="Times New Roman" w:eastAsia="Times New Roman" w:hAnsi="Times New Roman" w:cs="Times New Roman"/>
                  <w:color w:val="0000FF"/>
                  <w:sz w:val="20"/>
                  <w:szCs w:val="20"/>
                  <w:u w:val="single"/>
                </w:rPr>
                <w:t>1.OA.D.8 Find the Missing Number</w:t>
              </w:r>
            </w:hyperlink>
          </w:p>
          <w:p w14:paraId="57BFD6F4"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8">
              <w:r>
                <w:rPr>
                  <w:rFonts w:ascii="Times New Roman" w:eastAsia="Times New Roman" w:hAnsi="Times New Roman" w:cs="Times New Roman"/>
                  <w:color w:val="0000FF"/>
                  <w:sz w:val="20"/>
                  <w:szCs w:val="20"/>
                  <w:u w:val="single"/>
                </w:rPr>
                <w:t>1.OA.B.3 Doubles?</w:t>
              </w:r>
            </w:hyperlink>
          </w:p>
          <w:p w14:paraId="75A62E8C"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19">
              <w:r>
                <w:rPr>
                  <w:rFonts w:ascii="Times New Roman" w:eastAsia="Times New Roman" w:hAnsi="Times New Roman" w:cs="Times New Roman"/>
                  <w:color w:val="0000FF"/>
                  <w:sz w:val="20"/>
                  <w:szCs w:val="20"/>
                  <w:u w:val="single"/>
                </w:rPr>
                <w:t>1.OA.C.6 $20 Dot Map</w:t>
              </w:r>
            </w:hyperlink>
          </w:p>
          <w:p w14:paraId="03549DE2"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0">
              <w:r>
                <w:rPr>
                  <w:rFonts w:ascii="Times New Roman" w:eastAsia="Times New Roman" w:hAnsi="Times New Roman" w:cs="Times New Roman"/>
                  <w:color w:val="0000FF"/>
                  <w:sz w:val="20"/>
                  <w:szCs w:val="20"/>
                  <w:u w:val="single"/>
                </w:rPr>
                <w:t>1.OA.A.2 Daisies in vases</w:t>
              </w:r>
            </w:hyperlink>
          </w:p>
          <w:p w14:paraId="6039A5AA"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1">
              <w:r>
                <w:rPr>
                  <w:rFonts w:ascii="Times New Roman" w:eastAsia="Times New Roman" w:hAnsi="Times New Roman" w:cs="Times New Roman"/>
                  <w:color w:val="0000FF"/>
                  <w:sz w:val="20"/>
                  <w:szCs w:val="20"/>
                  <w:u w:val="single"/>
                </w:rPr>
                <w:t>1.NBT.B.2 Roll &amp; Build</w:t>
              </w:r>
            </w:hyperlink>
          </w:p>
          <w:p w14:paraId="1E955E4D"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2">
              <w:r>
                <w:rPr>
                  <w:rFonts w:ascii="Times New Roman" w:eastAsia="Times New Roman" w:hAnsi="Times New Roman" w:cs="Times New Roman"/>
                  <w:color w:val="0000FF"/>
                  <w:sz w:val="20"/>
                  <w:szCs w:val="20"/>
                  <w:u w:val="single"/>
                </w:rPr>
                <w:t>1.NBT.B.3 Ordering Numbers</w:t>
              </w:r>
            </w:hyperlink>
          </w:p>
          <w:p w14:paraId="634F7DE5"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3">
              <w:r>
                <w:rPr>
                  <w:rFonts w:ascii="Times New Roman" w:eastAsia="Times New Roman" w:hAnsi="Times New Roman" w:cs="Times New Roman"/>
                  <w:color w:val="0000FF"/>
                  <w:sz w:val="20"/>
                  <w:szCs w:val="20"/>
                  <w:u w:val="single"/>
                </w:rPr>
                <w:t>1.NBT.A.1 Start/Stop Counting 2</w:t>
              </w:r>
            </w:hyperlink>
          </w:p>
        </w:tc>
        <w:tc>
          <w:tcPr>
            <w:tcW w:w="2520" w:type="dxa"/>
            <w:vMerge/>
          </w:tcPr>
          <w:p w14:paraId="7B9DB6CB" w14:textId="77777777" w:rsidR="0050694F" w:rsidRDefault="0050694F">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970" w:type="dxa"/>
            <w:vMerge/>
          </w:tcPr>
          <w:p w14:paraId="6C7A8C92" w14:textId="77777777" w:rsidR="0050694F" w:rsidRDefault="0050694F">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070" w:type="dxa"/>
            <w:vMerge/>
          </w:tcPr>
          <w:p w14:paraId="346F9C93" w14:textId="77777777" w:rsidR="0050694F" w:rsidRDefault="0050694F">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r>
      <w:tr w:rsidR="0050694F" w14:paraId="07FE3F2A" w14:textId="77777777">
        <w:tc>
          <w:tcPr>
            <w:tcW w:w="1671" w:type="dxa"/>
            <w:shd w:val="clear" w:color="auto" w:fill="DDD9C3"/>
          </w:tcPr>
          <w:p w14:paraId="179F7019"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hyperlink w:anchor="30j0zll">
              <w:r>
                <w:rPr>
                  <w:rFonts w:ascii="Times New Roman" w:eastAsia="Times New Roman" w:hAnsi="Times New Roman" w:cs="Times New Roman"/>
                  <w:b/>
                  <w:color w:val="0000FF"/>
                  <w:sz w:val="20"/>
                  <w:szCs w:val="20"/>
                  <w:u w:val="single"/>
                </w:rPr>
                <w:t>Unit 3</w:t>
              </w:r>
            </w:hyperlink>
          </w:p>
          <w:p w14:paraId="5A9C2F4B"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34CF43A3"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Place Value, Measurement &amp; Shapes </w:t>
            </w:r>
          </w:p>
          <w:p w14:paraId="0E629391"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76C3E2DC"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u w:val="single"/>
              </w:rPr>
            </w:pPr>
            <w:r>
              <w:rPr>
                <w:rFonts w:ascii="Times New Roman" w:eastAsia="Times New Roman" w:hAnsi="Times New Roman" w:cs="Times New Roman"/>
                <w:b/>
                <w:color w:val="000000"/>
                <w:sz w:val="20"/>
                <w:szCs w:val="20"/>
                <w:u w:val="single"/>
              </w:rPr>
              <w:t>Duration</w:t>
            </w:r>
          </w:p>
          <w:p w14:paraId="53E3132C"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36 days</w:t>
            </w:r>
          </w:p>
        </w:tc>
        <w:tc>
          <w:tcPr>
            <w:tcW w:w="1908" w:type="dxa"/>
          </w:tcPr>
          <w:p w14:paraId="49636590"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1.NBT.B.2c</w:t>
            </w:r>
          </w:p>
          <w:p w14:paraId="053C1258"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1.NBT.C.4*</w:t>
            </w:r>
          </w:p>
          <w:p w14:paraId="6C9862F4"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1.NBT.C.5</w:t>
            </w:r>
          </w:p>
          <w:p w14:paraId="2D191231"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1.NBT.C.6</w:t>
            </w:r>
          </w:p>
          <w:p w14:paraId="35DBBCD7"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1.MD.A.1</w:t>
            </w:r>
          </w:p>
          <w:p w14:paraId="49E8522E"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1.MD.A.2</w:t>
            </w:r>
          </w:p>
          <w:p w14:paraId="70A592E3" w14:textId="77777777" w:rsidR="0050694F" w:rsidRDefault="00000000">
            <w:pPr>
              <w:numPr>
                <w:ilvl w:val="0"/>
                <w:numId w:val="15"/>
              </w:numPr>
              <w:pBdr>
                <w:top w:val="nil"/>
                <w:left w:val="nil"/>
                <w:bottom w:val="nil"/>
                <w:right w:val="nil"/>
                <w:between w:val="nil"/>
              </w:pBdr>
              <w:ind w:left="319"/>
            </w:pPr>
            <w:r>
              <w:rPr>
                <w:rFonts w:ascii="Times New Roman" w:eastAsia="Times New Roman" w:hAnsi="Times New Roman" w:cs="Times New Roman"/>
                <w:color w:val="000000"/>
                <w:sz w:val="20"/>
                <w:szCs w:val="20"/>
              </w:rPr>
              <w:t>1.MD.B.3</w:t>
            </w:r>
          </w:p>
          <w:p w14:paraId="1B01090D"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1.OA.C.6*</w:t>
            </w:r>
          </w:p>
          <w:p w14:paraId="11C4F17F" w14:textId="77777777" w:rsidR="0050694F" w:rsidRDefault="0050694F">
            <w:pPr>
              <w:rPr>
                <w:rFonts w:ascii="Times New Roman" w:eastAsia="Times New Roman" w:hAnsi="Times New Roman" w:cs="Times New Roman"/>
                <w:sz w:val="20"/>
                <w:szCs w:val="20"/>
              </w:rPr>
            </w:pPr>
          </w:p>
        </w:tc>
        <w:tc>
          <w:tcPr>
            <w:tcW w:w="2811" w:type="dxa"/>
          </w:tcPr>
          <w:p w14:paraId="4B714A56" w14:textId="77777777" w:rsidR="0050694F" w:rsidRDefault="00000000">
            <w:pPr>
              <w:widowControl w:val="0"/>
              <w:numPr>
                <w:ilvl w:val="0"/>
                <w:numId w:val="3"/>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Understand place value</w:t>
            </w:r>
          </w:p>
          <w:p w14:paraId="543D9DBB" w14:textId="77777777" w:rsidR="0050694F" w:rsidRDefault="00000000">
            <w:pPr>
              <w:widowControl w:val="0"/>
              <w:numPr>
                <w:ilvl w:val="0"/>
                <w:numId w:val="3"/>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Use place value understanding and properties of operations to add and subtract</w:t>
            </w:r>
          </w:p>
          <w:p w14:paraId="5AD8FCA1" w14:textId="77777777" w:rsidR="0050694F" w:rsidRDefault="00000000">
            <w:pPr>
              <w:widowControl w:val="0"/>
              <w:numPr>
                <w:ilvl w:val="0"/>
                <w:numId w:val="3"/>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Measure lengths indirectly by iterating length units</w:t>
            </w:r>
          </w:p>
          <w:p w14:paraId="51608354" w14:textId="77777777" w:rsidR="0050694F" w:rsidRDefault="00000000">
            <w:pPr>
              <w:widowControl w:val="0"/>
              <w:numPr>
                <w:ilvl w:val="0"/>
                <w:numId w:val="3"/>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Tell and write time</w:t>
            </w:r>
          </w:p>
          <w:p w14:paraId="7E9B1B5B" w14:textId="77777777" w:rsidR="0050694F" w:rsidRDefault="00000000">
            <w:pPr>
              <w:widowControl w:val="0"/>
              <w:numPr>
                <w:ilvl w:val="0"/>
                <w:numId w:val="3"/>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Add and subtract within 20</w:t>
            </w:r>
          </w:p>
        </w:tc>
        <w:tc>
          <w:tcPr>
            <w:tcW w:w="2520" w:type="dxa"/>
            <w:vMerge w:val="restart"/>
          </w:tcPr>
          <w:p w14:paraId="1F757D34"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7950F334"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318EFE63"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r>
              <w:rPr>
                <w:rFonts w:ascii="Times New Roman" w:eastAsia="Times New Roman" w:hAnsi="Times New Roman" w:cs="Times New Roman"/>
                <w:color w:val="000000"/>
                <w:sz w:val="20"/>
                <w:szCs w:val="20"/>
              </w:rPr>
              <w:br/>
              <w:t>MP.4 Model with mathematics.</w:t>
            </w:r>
          </w:p>
          <w:p w14:paraId="55C1F667"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0D16B07A"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3A7CF0BE"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MP.7 Look for and make use of structure.</w:t>
            </w:r>
            <w:r>
              <w:rPr>
                <w:rFonts w:ascii="Times New Roman" w:eastAsia="Times New Roman" w:hAnsi="Times New Roman" w:cs="Times New Roman"/>
                <w:color w:val="000000"/>
                <w:sz w:val="20"/>
                <w:szCs w:val="20"/>
              </w:rPr>
              <w:br/>
              <w:t>MP.8 Look for and express regularity in repeated reasoning.</w:t>
            </w:r>
          </w:p>
          <w:p w14:paraId="662C7A3E"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535A98D4"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55A5E3F7"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58276A99"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7B3150B0"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2DF1595D"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1EFE0E24"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13714E40"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7CD3B88D"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615BE81D"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DE49A25"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5FA4FB6"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ED0E3E4"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EC37573"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B7D8B86"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A5E9036"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8CF3D43"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16DFE6B"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3C628DC"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41A5F88"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2CFB58E"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3574D790"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5E7E7405"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p>
          <w:p w14:paraId="3435D350"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0FF86255"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46E1082E"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4203BA7B"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MP.7 Look for and make use of structure.</w:t>
            </w:r>
          </w:p>
          <w:p w14:paraId="2415DE7F"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MP.8 Look for and express regularity in repeated reasoning.</w:t>
            </w:r>
          </w:p>
          <w:p w14:paraId="7605717F"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2970" w:type="dxa"/>
            <w:vMerge w:val="restart"/>
          </w:tcPr>
          <w:p w14:paraId="49DFFA4A" w14:textId="77777777" w:rsidR="0050694F" w:rsidRDefault="0050694F">
            <w:pPr>
              <w:spacing w:before="2" w:after="2"/>
              <w:rPr>
                <w:rFonts w:ascii="Times New Roman" w:eastAsia="Times New Roman" w:hAnsi="Times New Roman" w:cs="Times New Roman"/>
                <w:color w:val="000000"/>
                <w:sz w:val="20"/>
                <w:szCs w:val="20"/>
              </w:rPr>
            </w:pPr>
          </w:p>
          <w:p w14:paraId="3091CB1D" w14:textId="77777777" w:rsidR="0050694F" w:rsidRDefault="00000000">
            <w:pPr>
              <w:pBdr>
                <w:top w:val="nil"/>
                <w:left w:val="nil"/>
                <w:bottom w:val="nil"/>
                <w:right w:val="nil"/>
                <w:between w:val="nil"/>
              </w:pBdr>
              <w:spacing w:before="2" w:after="2"/>
              <w:rPr>
                <w:rFonts w:ascii="Times New Roman" w:eastAsia="Times New Roman" w:hAnsi="Times New Roman" w:cs="Times New Roman"/>
                <w:color w:val="0C0C0C"/>
                <w:sz w:val="20"/>
                <w:szCs w:val="20"/>
              </w:rPr>
            </w:pPr>
            <w:r>
              <w:rPr>
                <w:rFonts w:ascii="Times New Roman" w:eastAsia="Times New Roman" w:hAnsi="Times New Roman" w:cs="Times New Roman"/>
                <w:color w:val="0C0C0C"/>
                <w:sz w:val="20"/>
                <w:szCs w:val="20"/>
              </w:rPr>
              <w:t xml:space="preserve">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 secure, and successful careers. </w:t>
            </w:r>
          </w:p>
          <w:p w14:paraId="6429F664" w14:textId="77777777" w:rsidR="0050694F" w:rsidRDefault="00000000">
            <w:pPr>
              <w:pBdr>
                <w:top w:val="nil"/>
                <w:left w:val="nil"/>
                <w:bottom w:val="nil"/>
                <w:right w:val="nil"/>
                <w:between w:val="nil"/>
              </w:pBdr>
              <w:spacing w:before="2" w:after="2"/>
              <w:rPr>
                <w:rFonts w:ascii="Times New Roman" w:eastAsia="Times New Roman" w:hAnsi="Times New Roman" w:cs="Times New Roman"/>
                <w:color w:val="0C0C0C"/>
                <w:sz w:val="20"/>
                <w:szCs w:val="20"/>
              </w:rPr>
            </w:pPr>
            <w:r>
              <w:rPr>
                <w:rFonts w:ascii="Times New Roman" w:eastAsia="Times New Roman" w:hAnsi="Times New Roman" w:cs="Times New Roman"/>
                <w:color w:val="0C0C0C"/>
                <w:sz w:val="20"/>
                <w:szCs w:val="20"/>
              </w:rPr>
              <w:t xml:space="preserve">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38DE58E2" w14:textId="77777777" w:rsidR="0050694F" w:rsidRDefault="00000000">
            <w:pPr>
              <w:pBdr>
                <w:top w:val="nil"/>
                <w:left w:val="nil"/>
                <w:bottom w:val="nil"/>
                <w:right w:val="nil"/>
                <w:between w:val="nil"/>
              </w:pBdr>
              <w:spacing w:before="2" w:after="2"/>
              <w:rPr>
                <w:rFonts w:ascii="Times New Roman" w:eastAsia="Times New Roman" w:hAnsi="Times New Roman" w:cs="Times New Roman"/>
                <w:color w:val="0C0C0C"/>
                <w:sz w:val="20"/>
                <w:szCs w:val="20"/>
              </w:rPr>
            </w:pPr>
            <w:r>
              <w:rPr>
                <w:rFonts w:ascii="Times New Roman" w:eastAsia="Times New Roman" w:hAnsi="Times New Roman" w:cs="Times New Roman"/>
                <w:color w:val="0C0C0C"/>
                <w:sz w:val="20"/>
                <w:szCs w:val="20"/>
              </w:rPr>
              <w:t xml:space="preserve"> NJSLS-CLKS-9.3-This standard outlines what students should know and be able to do upon completion of a CTE Program of Study. </w:t>
            </w:r>
          </w:p>
          <w:p w14:paraId="4504A7EC" w14:textId="77777777" w:rsidR="0050694F" w:rsidRDefault="00000000">
            <w:pPr>
              <w:pBdr>
                <w:top w:val="nil"/>
                <w:left w:val="nil"/>
                <w:bottom w:val="nil"/>
                <w:right w:val="nil"/>
                <w:between w:val="nil"/>
              </w:pBdr>
              <w:spacing w:before="2" w:after="2"/>
              <w:rPr>
                <w:rFonts w:ascii="Times New Roman" w:eastAsia="Times New Roman" w:hAnsi="Times New Roman" w:cs="Times New Roman"/>
                <w:color w:val="0C0C0C"/>
                <w:sz w:val="20"/>
                <w:szCs w:val="20"/>
              </w:rPr>
            </w:pPr>
            <w:r>
              <w:rPr>
                <w:rFonts w:ascii="Times New Roman" w:eastAsia="Times New Roman" w:hAnsi="Times New Roman" w:cs="Times New Roman"/>
                <w:color w:val="0C0C0C"/>
                <w:sz w:val="20"/>
                <w:szCs w:val="20"/>
              </w:rPr>
              <w:t xml:space="preserve"> NJSLS-CLKS-9.4 Life Literacies and Key Skills. This standard outlines key literacies and technical skills such as critical thinking, global and cultural awareness, and technology literacy that are critical for students to develop to live and work in an interconnected global economy.</w:t>
            </w:r>
          </w:p>
          <w:p w14:paraId="5EAAF00F" w14:textId="77777777" w:rsidR="0050694F" w:rsidRDefault="0050694F">
            <w:pPr>
              <w:pBdr>
                <w:top w:val="nil"/>
                <w:left w:val="nil"/>
                <w:bottom w:val="nil"/>
                <w:right w:val="nil"/>
                <w:between w:val="nil"/>
              </w:pBdr>
              <w:spacing w:before="2" w:after="2"/>
              <w:rPr>
                <w:rFonts w:ascii="Times New Roman" w:eastAsia="Times New Roman" w:hAnsi="Times New Roman" w:cs="Times New Roman"/>
                <w:color w:val="0C0C0C"/>
                <w:sz w:val="20"/>
                <w:szCs w:val="20"/>
              </w:rPr>
            </w:pPr>
          </w:p>
          <w:p w14:paraId="5EC85BCB" w14:textId="77777777" w:rsidR="0050694F" w:rsidRDefault="00000000">
            <w:pPr>
              <w:spacing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21</w:t>
            </w:r>
            <w:r>
              <w:rPr>
                <w:rFonts w:ascii="Times New Roman" w:eastAsia="Times New Roman" w:hAnsi="Times New Roman" w:cs="Times New Roman"/>
                <w:b/>
                <w:sz w:val="24"/>
                <w:szCs w:val="24"/>
                <w:vertAlign w:val="superscript"/>
              </w:rPr>
              <w:t>st</w:t>
            </w:r>
            <w:r>
              <w:rPr>
                <w:rFonts w:ascii="Times New Roman" w:eastAsia="Times New Roman" w:hAnsi="Times New Roman" w:cs="Times New Roman"/>
                <w:b/>
                <w:sz w:val="20"/>
                <w:szCs w:val="20"/>
              </w:rPr>
              <w:t xml:space="preserve"> Century Skills: </w:t>
            </w:r>
          </w:p>
          <w:p w14:paraId="47766D9C" w14:textId="77777777" w:rsidR="0050694F"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Creativity &amp; Innovation</w:t>
            </w:r>
          </w:p>
          <w:p w14:paraId="2557E4F9" w14:textId="77777777" w:rsidR="0050694F"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37F7DC21" w14:textId="77777777" w:rsidR="0050694F"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3AC4B641" w14:textId="77777777" w:rsidR="0050694F"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2790B468" w14:textId="77777777" w:rsidR="0050694F"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7565B69F" w14:textId="77777777" w:rsidR="0050694F"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5A1BDE7B" w14:textId="77777777" w:rsidR="0050694F"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7A330419" w14:textId="77777777" w:rsidR="0050694F" w:rsidRDefault="00000000">
            <w:pPr>
              <w:spacing w:after="200" w:line="276" w:lineRule="auto"/>
              <w:rPr>
                <w:rFonts w:ascii="Times New Roman" w:eastAsia="Times New Roman" w:hAnsi="Times New Roman" w:cs="Times New Roman"/>
                <w:color w:val="0C0C0C"/>
                <w:sz w:val="20"/>
                <w:szCs w:val="20"/>
              </w:rPr>
            </w:pPr>
            <w:r>
              <w:rPr>
                <w:rFonts w:ascii="Times New Roman" w:eastAsia="Times New Roman" w:hAnsi="Times New Roman" w:cs="Times New Roman"/>
              </w:rPr>
              <w:t xml:space="preserve"> Information Literacy</w:t>
            </w:r>
          </w:p>
        </w:tc>
        <w:tc>
          <w:tcPr>
            <w:tcW w:w="2070" w:type="dxa"/>
            <w:vMerge w:val="restart"/>
          </w:tcPr>
          <w:p w14:paraId="1231371C" w14:textId="77777777" w:rsidR="0050694F" w:rsidRDefault="00000000">
            <w:pPr>
              <w:pBdr>
                <w:top w:val="nil"/>
                <w:left w:val="nil"/>
                <w:bottom w:val="nil"/>
                <w:right w:val="nil"/>
                <w:between w:val="nil"/>
              </w:pBdr>
              <w:shd w:val="clear" w:color="auto" w:fill="FFFFFF"/>
              <w:spacing w:before="2" w:after="2"/>
              <w:rPr>
                <w:rFonts w:ascii="Times" w:eastAsia="Times" w:hAnsi="Times" w:cs="Times"/>
                <w:color w:val="000000"/>
                <w:sz w:val="20"/>
                <w:szCs w:val="20"/>
              </w:rPr>
            </w:pPr>
            <w:r>
              <w:rPr>
                <w:rFonts w:ascii="Times" w:eastAsia="Times" w:hAnsi="Times" w:cs="Times"/>
                <w:b/>
                <w:color w:val="000000"/>
                <w:sz w:val="20"/>
                <w:szCs w:val="20"/>
              </w:rPr>
              <w:t>8.1 Educational Technology</w:t>
            </w:r>
            <w:r>
              <w:rPr>
                <w:rFonts w:ascii="Times" w:eastAsia="Times" w:hAnsi="Times" w:cs="Times"/>
                <w:color w:val="000000"/>
                <w:sz w:val="20"/>
                <w:szCs w:val="20"/>
              </w:rPr>
              <w:br/>
              <w:t>All students will use digital tools to access, manage, evaluate, and synthesize information in order to solve problems individually and collaborate and create and communicate knowledge.</w:t>
            </w:r>
          </w:p>
          <w:p w14:paraId="051BE2C0" w14:textId="77777777" w:rsidR="0050694F" w:rsidRDefault="0050694F">
            <w:pPr>
              <w:pBdr>
                <w:top w:val="nil"/>
                <w:left w:val="nil"/>
                <w:bottom w:val="nil"/>
                <w:right w:val="nil"/>
                <w:between w:val="nil"/>
              </w:pBdr>
              <w:shd w:val="clear" w:color="auto" w:fill="FFFFFF"/>
              <w:spacing w:before="2" w:after="2"/>
              <w:rPr>
                <w:rFonts w:ascii="Times" w:eastAsia="Times" w:hAnsi="Times" w:cs="Times"/>
                <w:sz w:val="20"/>
                <w:szCs w:val="20"/>
              </w:rPr>
            </w:pPr>
          </w:p>
          <w:p w14:paraId="19D68E5C" w14:textId="77777777" w:rsidR="0050694F" w:rsidRDefault="00000000">
            <w:pPr>
              <w:shd w:val="clear" w:color="auto" w:fill="FFFFFF"/>
              <w:spacing w:before="240" w:after="240"/>
              <w:rPr>
                <w:rFonts w:ascii="Times" w:eastAsia="Times" w:hAnsi="Times" w:cs="Times"/>
                <w:b/>
                <w:sz w:val="20"/>
                <w:szCs w:val="20"/>
              </w:rPr>
            </w:pPr>
            <w:r>
              <w:rPr>
                <w:rFonts w:ascii="Times" w:eastAsia="Times" w:hAnsi="Times" w:cs="Times"/>
                <w:b/>
                <w:sz w:val="20"/>
                <w:szCs w:val="20"/>
              </w:rPr>
              <w:t>Integration of Technology:</w:t>
            </w:r>
          </w:p>
          <w:p w14:paraId="57201226" w14:textId="77777777" w:rsidR="0050694F" w:rsidRDefault="00000000">
            <w:pPr>
              <w:shd w:val="clear" w:color="auto" w:fill="FFFFFF"/>
              <w:spacing w:before="240" w:after="240"/>
              <w:rPr>
                <w:rFonts w:ascii="Times New Roman" w:eastAsia="Times New Roman" w:hAnsi="Times New Roman" w:cs="Times New Roman"/>
                <w:sz w:val="20"/>
                <w:szCs w:val="20"/>
              </w:rPr>
            </w:pPr>
            <w:r>
              <w:rPr>
                <w:rFonts w:ascii="Times" w:eastAsia="Times" w:hAnsi="Times" w:cs="Times"/>
                <w:b/>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Substitution: Students submit responses to some written assignments on devices.</w:t>
            </w:r>
          </w:p>
          <w:p w14:paraId="04651486" w14:textId="77777777" w:rsidR="0050694F"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34D10E8E" w14:textId="77777777" w:rsidR="0050694F"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53282810" w14:textId="77777777" w:rsidR="0050694F" w:rsidRDefault="0050694F">
            <w:pPr>
              <w:pBdr>
                <w:top w:val="nil"/>
                <w:left w:val="nil"/>
                <w:bottom w:val="nil"/>
                <w:right w:val="nil"/>
                <w:between w:val="nil"/>
              </w:pBdr>
              <w:shd w:val="clear" w:color="auto" w:fill="FFFFFF"/>
              <w:spacing w:before="2" w:after="2"/>
              <w:rPr>
                <w:rFonts w:ascii="Times" w:eastAsia="Times" w:hAnsi="Times" w:cs="Times"/>
                <w:sz w:val="20"/>
                <w:szCs w:val="20"/>
              </w:rPr>
            </w:pPr>
          </w:p>
          <w:p w14:paraId="4695DCC8" w14:textId="77777777" w:rsidR="0050694F" w:rsidRDefault="0050694F">
            <w:pPr>
              <w:pBdr>
                <w:top w:val="nil"/>
                <w:left w:val="nil"/>
                <w:bottom w:val="nil"/>
                <w:right w:val="nil"/>
                <w:between w:val="nil"/>
              </w:pBdr>
              <w:spacing w:before="2" w:after="2"/>
              <w:rPr>
                <w:rFonts w:ascii="Times New Roman" w:eastAsia="Times New Roman" w:hAnsi="Times New Roman" w:cs="Times New Roman"/>
                <w:b/>
                <w:color w:val="0C0C0C"/>
                <w:sz w:val="20"/>
                <w:szCs w:val="20"/>
              </w:rPr>
            </w:pPr>
          </w:p>
          <w:p w14:paraId="7E43BEDE" w14:textId="77777777" w:rsidR="0050694F" w:rsidRDefault="00000000">
            <w:pPr>
              <w:pBdr>
                <w:top w:val="nil"/>
                <w:left w:val="nil"/>
                <w:bottom w:val="nil"/>
                <w:right w:val="nil"/>
                <w:between w:val="nil"/>
              </w:pBdr>
              <w:spacing w:before="2" w:after="2"/>
              <w:rPr>
                <w:rFonts w:ascii="Times New Roman" w:eastAsia="Times New Roman" w:hAnsi="Times New Roman" w:cs="Times New Roman"/>
                <w:b/>
                <w:color w:val="0C0C0C"/>
                <w:sz w:val="20"/>
                <w:szCs w:val="20"/>
              </w:rPr>
            </w:pPr>
            <w:r>
              <w:rPr>
                <w:rFonts w:ascii="Times New Roman" w:eastAsia="Times New Roman" w:hAnsi="Times New Roman" w:cs="Times New Roman"/>
                <w:b/>
                <w:color w:val="000000"/>
                <w:sz w:val="20"/>
                <w:szCs w:val="20"/>
              </w:rPr>
              <w:t>ELA</w:t>
            </w:r>
            <w:r>
              <w:rPr>
                <w:rFonts w:ascii="Times New Roman" w:eastAsia="Times New Roman" w:hAnsi="Times New Roman" w:cs="Times New Roman"/>
                <w:color w:val="000000"/>
                <w:sz w:val="20"/>
                <w:szCs w:val="20"/>
              </w:rPr>
              <w:t>, Read alouds</w:t>
            </w:r>
          </w:p>
        </w:tc>
      </w:tr>
      <w:tr w:rsidR="0050694F" w14:paraId="3156E377" w14:textId="77777777">
        <w:trPr>
          <w:trHeight w:val="5494"/>
        </w:trPr>
        <w:tc>
          <w:tcPr>
            <w:tcW w:w="1671" w:type="dxa"/>
            <w:shd w:val="clear" w:color="auto" w:fill="DDD9C3"/>
          </w:tcPr>
          <w:p w14:paraId="3FC9F31E"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 xml:space="preserve">Unit 3: </w:t>
            </w:r>
          </w:p>
          <w:p w14:paraId="41809CF7"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i/>
                <w:color w:val="000000"/>
                <w:sz w:val="20"/>
                <w:szCs w:val="20"/>
              </w:rPr>
              <w:t>Suggested Open Educational Resources</w:t>
            </w:r>
          </w:p>
        </w:tc>
        <w:tc>
          <w:tcPr>
            <w:tcW w:w="4719" w:type="dxa"/>
            <w:gridSpan w:val="2"/>
          </w:tcPr>
          <w:p w14:paraId="7E128C1D"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4">
              <w:r>
                <w:rPr>
                  <w:rFonts w:ascii="Times New Roman" w:eastAsia="Times New Roman" w:hAnsi="Times New Roman" w:cs="Times New Roman"/>
                  <w:color w:val="0000FF"/>
                  <w:sz w:val="20"/>
                  <w:szCs w:val="20"/>
                  <w:u w:val="single"/>
                </w:rPr>
                <w:t>1.NBT.C.4 Ford and Logan Add 45+36</w:t>
              </w:r>
            </w:hyperlink>
          </w:p>
          <w:p w14:paraId="28963351"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5">
              <w:r>
                <w:rPr>
                  <w:rFonts w:ascii="Times New Roman" w:eastAsia="Times New Roman" w:hAnsi="Times New Roman" w:cs="Times New Roman"/>
                  <w:color w:val="0000FF"/>
                  <w:sz w:val="20"/>
                  <w:szCs w:val="20"/>
                  <w:u w:val="single"/>
                </w:rPr>
                <w:t>1.NBT.C.5 Number Square</w:t>
              </w:r>
            </w:hyperlink>
          </w:p>
          <w:p w14:paraId="253B6ACB"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6">
              <w:r>
                <w:rPr>
                  <w:rFonts w:ascii="Times New Roman" w:eastAsia="Times New Roman" w:hAnsi="Times New Roman" w:cs="Times New Roman"/>
                  <w:color w:val="0000FF"/>
                  <w:sz w:val="20"/>
                  <w:szCs w:val="20"/>
                  <w:u w:val="single"/>
                </w:rPr>
                <w:t>1.MD.A.2 Measure Me!</w:t>
              </w:r>
            </w:hyperlink>
          </w:p>
          <w:p w14:paraId="737CA258"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7">
              <w:r>
                <w:rPr>
                  <w:rFonts w:ascii="Times New Roman" w:eastAsia="Times New Roman" w:hAnsi="Times New Roman" w:cs="Times New Roman"/>
                  <w:color w:val="0000FF"/>
                  <w:sz w:val="20"/>
                  <w:szCs w:val="20"/>
                  <w:u w:val="single"/>
                </w:rPr>
                <w:t>1.MD.A.2 Measuring Blocks</w:t>
              </w:r>
            </w:hyperlink>
          </w:p>
          <w:p w14:paraId="0F6CF771"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8">
              <w:r>
                <w:rPr>
                  <w:rFonts w:ascii="Times New Roman" w:eastAsia="Times New Roman" w:hAnsi="Times New Roman" w:cs="Times New Roman"/>
                  <w:color w:val="0000FF"/>
                  <w:sz w:val="20"/>
                  <w:szCs w:val="20"/>
                  <w:u w:val="single"/>
                </w:rPr>
                <w:t>1.MD.A.2 Growing Bean Plants</w:t>
              </w:r>
            </w:hyperlink>
          </w:p>
          <w:p w14:paraId="625D6C10"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29">
              <w:r>
                <w:rPr>
                  <w:rFonts w:ascii="Times New Roman" w:eastAsia="Times New Roman" w:hAnsi="Times New Roman" w:cs="Times New Roman"/>
                  <w:color w:val="0000FF"/>
                  <w:sz w:val="20"/>
                  <w:szCs w:val="20"/>
                  <w:u w:val="single"/>
                </w:rPr>
                <w:t>1.MD.B Making a clock</w:t>
              </w:r>
            </w:hyperlink>
          </w:p>
          <w:p w14:paraId="35077CA0" w14:textId="77777777" w:rsidR="0050694F" w:rsidRDefault="00000000">
            <w:pPr>
              <w:pBdr>
                <w:top w:val="nil"/>
                <w:left w:val="nil"/>
                <w:bottom w:val="nil"/>
                <w:right w:val="nil"/>
                <w:between w:val="nil"/>
              </w:pBdr>
              <w:spacing w:after="200" w:line="276" w:lineRule="auto"/>
              <w:rPr>
                <w:color w:val="000000"/>
              </w:rPr>
            </w:pPr>
            <w:hyperlink r:id="rId30">
              <w:r>
                <w:rPr>
                  <w:rFonts w:ascii="Times New Roman" w:eastAsia="Times New Roman" w:hAnsi="Times New Roman" w:cs="Times New Roman"/>
                  <w:color w:val="0000FF"/>
                  <w:sz w:val="20"/>
                  <w:szCs w:val="20"/>
                  <w:u w:val="single"/>
                </w:rPr>
                <w:t>1.OA.C.6 Making a ten</w:t>
              </w:r>
            </w:hyperlink>
          </w:p>
          <w:p w14:paraId="7B44E5A8"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1D2B4E93"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217230A6"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34C12294"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70584C2C"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066F2DF9"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724351D7"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1BA7A1A4"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08F0BFDD"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2520" w:type="dxa"/>
            <w:vMerge/>
          </w:tcPr>
          <w:p w14:paraId="16FD2601" w14:textId="77777777" w:rsidR="0050694F" w:rsidRDefault="0050694F">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970" w:type="dxa"/>
            <w:vMerge/>
          </w:tcPr>
          <w:p w14:paraId="08A7A7FE" w14:textId="77777777" w:rsidR="0050694F" w:rsidRDefault="0050694F">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070" w:type="dxa"/>
            <w:vMerge/>
          </w:tcPr>
          <w:p w14:paraId="22E47485" w14:textId="77777777" w:rsidR="0050694F" w:rsidRDefault="0050694F">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r>
      <w:tr w:rsidR="0050694F" w14:paraId="029100B3" w14:textId="77777777">
        <w:trPr>
          <w:trHeight w:val="733"/>
        </w:trPr>
        <w:tc>
          <w:tcPr>
            <w:tcW w:w="1671" w:type="dxa"/>
            <w:shd w:val="clear" w:color="auto" w:fill="DDD9C3"/>
          </w:tcPr>
          <w:p w14:paraId="6D611B34"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hyperlink w:anchor="1fob9te">
              <w:r>
                <w:rPr>
                  <w:rFonts w:ascii="Times New Roman" w:eastAsia="Times New Roman" w:hAnsi="Times New Roman" w:cs="Times New Roman"/>
                  <w:b/>
                  <w:color w:val="0000FF"/>
                  <w:sz w:val="20"/>
                  <w:szCs w:val="20"/>
                  <w:u w:val="single"/>
                </w:rPr>
                <w:t>Unit 4</w:t>
              </w:r>
            </w:hyperlink>
          </w:p>
          <w:p w14:paraId="415D84F7"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3BC2C0F0"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Reason with Shapes and their Attributes</w:t>
            </w:r>
          </w:p>
          <w:p w14:paraId="39707C6C"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p>
          <w:p w14:paraId="2B620EC8"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u w:val="single"/>
              </w:rPr>
            </w:pPr>
            <w:r>
              <w:rPr>
                <w:rFonts w:ascii="Times New Roman" w:eastAsia="Times New Roman" w:hAnsi="Times New Roman" w:cs="Times New Roman"/>
                <w:b/>
                <w:color w:val="000000"/>
                <w:sz w:val="20"/>
                <w:szCs w:val="20"/>
                <w:u w:val="single"/>
              </w:rPr>
              <w:t>Duration</w:t>
            </w:r>
          </w:p>
          <w:p w14:paraId="6BDDD66F"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36 days</w:t>
            </w:r>
          </w:p>
        </w:tc>
        <w:tc>
          <w:tcPr>
            <w:tcW w:w="1908" w:type="dxa"/>
          </w:tcPr>
          <w:p w14:paraId="387860FA" w14:textId="77777777" w:rsidR="0050694F" w:rsidRDefault="00000000">
            <w:pPr>
              <w:numPr>
                <w:ilvl w:val="0"/>
                <w:numId w:val="15"/>
              </w:numPr>
              <w:pBdr>
                <w:top w:val="nil"/>
                <w:left w:val="nil"/>
                <w:bottom w:val="nil"/>
                <w:right w:val="nil"/>
                <w:between w:val="nil"/>
              </w:pBdr>
              <w:ind w:left="319"/>
            </w:pPr>
            <w:r>
              <w:rPr>
                <w:rFonts w:ascii="Times New Roman" w:eastAsia="Times New Roman" w:hAnsi="Times New Roman" w:cs="Times New Roman"/>
                <w:color w:val="000000"/>
                <w:sz w:val="20"/>
                <w:szCs w:val="20"/>
              </w:rPr>
              <w:t>1.G.A.1</w:t>
            </w:r>
          </w:p>
          <w:p w14:paraId="7D2D2C03" w14:textId="77777777" w:rsidR="0050694F" w:rsidRDefault="00000000">
            <w:pPr>
              <w:numPr>
                <w:ilvl w:val="0"/>
                <w:numId w:val="15"/>
              </w:numPr>
              <w:pBdr>
                <w:top w:val="nil"/>
                <w:left w:val="nil"/>
                <w:bottom w:val="nil"/>
                <w:right w:val="nil"/>
                <w:between w:val="nil"/>
              </w:pBdr>
              <w:ind w:left="319"/>
            </w:pPr>
            <w:r>
              <w:rPr>
                <w:rFonts w:ascii="Times New Roman" w:eastAsia="Times New Roman" w:hAnsi="Times New Roman" w:cs="Times New Roman"/>
                <w:color w:val="000000"/>
                <w:sz w:val="20"/>
                <w:szCs w:val="20"/>
              </w:rPr>
              <w:t>1.G.A.2</w:t>
            </w:r>
          </w:p>
          <w:p w14:paraId="48FE5D16" w14:textId="77777777" w:rsidR="0050694F" w:rsidRDefault="00000000">
            <w:pPr>
              <w:numPr>
                <w:ilvl w:val="0"/>
                <w:numId w:val="15"/>
              </w:numPr>
              <w:pBdr>
                <w:top w:val="nil"/>
                <w:left w:val="nil"/>
                <w:bottom w:val="nil"/>
                <w:right w:val="nil"/>
                <w:between w:val="nil"/>
              </w:pBdr>
              <w:ind w:left="319"/>
            </w:pPr>
            <w:r>
              <w:rPr>
                <w:rFonts w:ascii="Times New Roman" w:eastAsia="Times New Roman" w:hAnsi="Times New Roman" w:cs="Times New Roman"/>
                <w:color w:val="000000"/>
                <w:sz w:val="20"/>
                <w:szCs w:val="20"/>
              </w:rPr>
              <w:t>1.G.A.3</w:t>
            </w:r>
          </w:p>
          <w:p w14:paraId="6145E158"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1.OA.A.1*</w:t>
            </w:r>
          </w:p>
          <w:p w14:paraId="50E2CA54"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1.OA.C.6*</w:t>
            </w:r>
          </w:p>
          <w:p w14:paraId="2778DECB"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1.NBT.A.1*</w:t>
            </w:r>
          </w:p>
          <w:p w14:paraId="6307E943"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1.NBT.C.4*</w:t>
            </w:r>
          </w:p>
        </w:tc>
        <w:tc>
          <w:tcPr>
            <w:tcW w:w="2811" w:type="dxa"/>
          </w:tcPr>
          <w:p w14:paraId="418C8F2C" w14:textId="77777777" w:rsidR="0050694F" w:rsidRDefault="00000000">
            <w:pPr>
              <w:widowControl w:val="0"/>
              <w:numPr>
                <w:ilvl w:val="0"/>
                <w:numId w:val="3"/>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Reason with shapes and their attributes</w:t>
            </w:r>
          </w:p>
          <w:p w14:paraId="485D7109" w14:textId="77777777" w:rsidR="0050694F" w:rsidRDefault="00000000">
            <w:pPr>
              <w:widowControl w:val="0"/>
              <w:numPr>
                <w:ilvl w:val="0"/>
                <w:numId w:val="3"/>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Represent and solve problems involving addition and subtraction.</w:t>
            </w:r>
          </w:p>
          <w:p w14:paraId="43C64F3F" w14:textId="77777777" w:rsidR="0050694F" w:rsidRDefault="00000000">
            <w:pPr>
              <w:widowControl w:val="0"/>
              <w:numPr>
                <w:ilvl w:val="0"/>
                <w:numId w:val="3"/>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Add and subtract within 20</w:t>
            </w:r>
          </w:p>
          <w:p w14:paraId="29DAE9B9" w14:textId="77777777" w:rsidR="0050694F" w:rsidRDefault="00000000">
            <w:pPr>
              <w:widowControl w:val="0"/>
              <w:numPr>
                <w:ilvl w:val="0"/>
                <w:numId w:val="3"/>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Extend the counting sequence</w:t>
            </w:r>
          </w:p>
          <w:p w14:paraId="4E451CC6" w14:textId="77777777" w:rsidR="0050694F" w:rsidRDefault="00000000">
            <w:pPr>
              <w:widowControl w:val="0"/>
              <w:numPr>
                <w:ilvl w:val="0"/>
                <w:numId w:val="3"/>
              </w:numPr>
              <w:pBdr>
                <w:top w:val="nil"/>
                <w:left w:val="nil"/>
                <w:bottom w:val="nil"/>
                <w:right w:val="nil"/>
                <w:between w:val="nil"/>
              </w:pBdr>
              <w:spacing w:after="200" w:line="276" w:lineRule="auto"/>
              <w:ind w:left="155" w:hanging="205"/>
              <w:rPr>
                <w:color w:val="000000"/>
                <w:sz w:val="20"/>
                <w:szCs w:val="20"/>
              </w:rPr>
            </w:pPr>
            <w:r>
              <w:rPr>
                <w:rFonts w:ascii="Times New Roman" w:eastAsia="Times New Roman" w:hAnsi="Times New Roman" w:cs="Times New Roman"/>
                <w:color w:val="000000"/>
                <w:sz w:val="20"/>
                <w:szCs w:val="20"/>
              </w:rPr>
              <w:t>Use place value understanding and properties of operations to add and subtract</w:t>
            </w:r>
          </w:p>
          <w:p w14:paraId="4C6DA51B" w14:textId="77777777" w:rsidR="0050694F" w:rsidRDefault="0050694F">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2520" w:type="dxa"/>
            <w:vMerge/>
          </w:tcPr>
          <w:p w14:paraId="2563DA19" w14:textId="77777777" w:rsidR="0050694F" w:rsidRDefault="0050694F">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970" w:type="dxa"/>
            <w:vMerge w:val="restart"/>
          </w:tcPr>
          <w:p w14:paraId="02B2AA08"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 secure, and successful careers. </w:t>
            </w:r>
          </w:p>
          <w:p w14:paraId="1B31AA2F"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5B5A862C"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NJSLS-CLKS-9.3-This standard outlines what students should know and be able to do upon completion of a CTE Program of Study. </w:t>
            </w:r>
          </w:p>
          <w:p w14:paraId="3ADA2033"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NJSLS-CLKS-9.4 Life Literacies and Key Skills. This standard outlines key literacies and technical skills such as critical thinking, global and cultural awareness, and technology literacy that are critical for students to develop to live and work in an interconnected global economy.</w:t>
            </w:r>
          </w:p>
          <w:p w14:paraId="5D1212AD"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96361FF" w14:textId="77777777" w:rsidR="0050694F" w:rsidRDefault="00000000">
            <w:pPr>
              <w:spacing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21</w:t>
            </w:r>
            <w:r>
              <w:rPr>
                <w:rFonts w:ascii="Times New Roman" w:eastAsia="Times New Roman" w:hAnsi="Times New Roman" w:cs="Times New Roman"/>
                <w:b/>
                <w:sz w:val="24"/>
                <w:szCs w:val="24"/>
                <w:vertAlign w:val="superscript"/>
              </w:rPr>
              <w:t>st</w:t>
            </w:r>
            <w:r>
              <w:rPr>
                <w:rFonts w:ascii="Times New Roman" w:eastAsia="Times New Roman" w:hAnsi="Times New Roman" w:cs="Times New Roman"/>
                <w:b/>
                <w:sz w:val="20"/>
                <w:szCs w:val="20"/>
              </w:rPr>
              <w:t xml:space="preserve"> Century Skills: </w:t>
            </w:r>
          </w:p>
          <w:p w14:paraId="14B343BD" w14:textId="77777777" w:rsidR="0050694F"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Creativity &amp; Innovation</w:t>
            </w:r>
          </w:p>
          <w:p w14:paraId="3C3A63CE" w14:textId="77777777" w:rsidR="0050694F"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2713ADE1" w14:textId="77777777" w:rsidR="0050694F"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390254A0" w14:textId="77777777" w:rsidR="0050694F"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29754755" w14:textId="77777777" w:rsidR="0050694F"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133E4D1E" w14:textId="77777777" w:rsidR="0050694F"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58212514" w14:textId="77777777" w:rsidR="0050694F"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0A985E6A" w14:textId="77777777" w:rsidR="0050694F"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rPr>
              <w:t xml:space="preserve"> Information Literacy</w:t>
            </w:r>
          </w:p>
        </w:tc>
        <w:tc>
          <w:tcPr>
            <w:tcW w:w="2070" w:type="dxa"/>
            <w:vMerge w:val="restart"/>
          </w:tcPr>
          <w:p w14:paraId="126ABC70" w14:textId="77777777" w:rsidR="0050694F" w:rsidRDefault="00000000">
            <w:pPr>
              <w:pBdr>
                <w:top w:val="nil"/>
                <w:left w:val="nil"/>
                <w:bottom w:val="nil"/>
                <w:right w:val="nil"/>
                <w:between w:val="nil"/>
              </w:pBdr>
              <w:shd w:val="clear" w:color="auto" w:fill="FFFFFF"/>
              <w:spacing w:before="2" w:after="2"/>
              <w:rPr>
                <w:rFonts w:ascii="Times" w:eastAsia="Times" w:hAnsi="Times" w:cs="Times"/>
                <w:color w:val="000000"/>
                <w:sz w:val="20"/>
                <w:szCs w:val="20"/>
              </w:rPr>
            </w:pPr>
            <w:r>
              <w:rPr>
                <w:rFonts w:ascii="Times" w:eastAsia="Times" w:hAnsi="Times" w:cs="Times"/>
                <w:b/>
                <w:color w:val="000000"/>
                <w:sz w:val="20"/>
                <w:szCs w:val="20"/>
              </w:rPr>
              <w:t>8.1 Educational Technology</w:t>
            </w:r>
            <w:r>
              <w:rPr>
                <w:rFonts w:ascii="Times" w:eastAsia="Times" w:hAnsi="Times" w:cs="Times"/>
                <w:color w:val="000000"/>
                <w:sz w:val="20"/>
                <w:szCs w:val="20"/>
              </w:rPr>
              <w:br/>
              <w:t>All students will use digital tools to access,</w:t>
            </w:r>
            <w:r>
              <w:rPr>
                <w:rFonts w:ascii="Times" w:eastAsia="Times" w:hAnsi="Times" w:cs="Times"/>
                <w:sz w:val="20"/>
                <w:szCs w:val="20"/>
              </w:rPr>
              <w:t xml:space="preserve"> </w:t>
            </w:r>
            <w:r>
              <w:rPr>
                <w:rFonts w:ascii="Times" w:eastAsia="Times" w:hAnsi="Times" w:cs="Times"/>
                <w:color w:val="000000"/>
                <w:sz w:val="20"/>
                <w:szCs w:val="20"/>
              </w:rPr>
              <w:t>manage, evaluate, and synthesize information in order to solve problems individually and collaborate and create and communicate knowledge.</w:t>
            </w:r>
          </w:p>
          <w:p w14:paraId="23CBC372" w14:textId="77777777" w:rsidR="0050694F" w:rsidRDefault="0050694F">
            <w:pPr>
              <w:pBdr>
                <w:top w:val="nil"/>
                <w:left w:val="nil"/>
                <w:bottom w:val="nil"/>
                <w:right w:val="nil"/>
                <w:between w:val="nil"/>
              </w:pBdr>
              <w:shd w:val="clear" w:color="auto" w:fill="FFFFFF"/>
              <w:spacing w:before="2" w:after="2"/>
              <w:rPr>
                <w:rFonts w:ascii="Times" w:eastAsia="Times" w:hAnsi="Times" w:cs="Times"/>
                <w:sz w:val="20"/>
                <w:szCs w:val="20"/>
              </w:rPr>
            </w:pPr>
          </w:p>
          <w:p w14:paraId="5B15AD13" w14:textId="77777777" w:rsidR="0050694F" w:rsidRDefault="00000000">
            <w:pPr>
              <w:shd w:val="clear" w:color="auto" w:fill="FFFFFF"/>
              <w:spacing w:before="240" w:after="240"/>
              <w:rPr>
                <w:rFonts w:ascii="Times" w:eastAsia="Times" w:hAnsi="Times" w:cs="Times"/>
                <w:b/>
                <w:sz w:val="20"/>
                <w:szCs w:val="20"/>
              </w:rPr>
            </w:pPr>
            <w:r>
              <w:rPr>
                <w:rFonts w:ascii="Times" w:eastAsia="Times" w:hAnsi="Times" w:cs="Times"/>
                <w:b/>
                <w:sz w:val="20"/>
                <w:szCs w:val="20"/>
              </w:rPr>
              <w:t>Integration of Technology:</w:t>
            </w:r>
          </w:p>
          <w:p w14:paraId="699DA8BD" w14:textId="77777777" w:rsidR="0050694F" w:rsidRDefault="00000000">
            <w:pPr>
              <w:shd w:val="clear" w:color="auto" w:fill="FFFFFF"/>
              <w:spacing w:before="240" w:after="240"/>
              <w:rPr>
                <w:rFonts w:ascii="Times New Roman" w:eastAsia="Times New Roman" w:hAnsi="Times New Roman" w:cs="Times New Roman"/>
                <w:sz w:val="20"/>
                <w:szCs w:val="20"/>
              </w:rPr>
            </w:pPr>
            <w:r>
              <w:rPr>
                <w:rFonts w:ascii="Times" w:eastAsia="Times" w:hAnsi="Times" w:cs="Times"/>
                <w:b/>
                <w:sz w:val="20"/>
                <w:szCs w:val="20"/>
              </w:rPr>
              <w:t xml:space="preserve"> </w:t>
            </w:r>
            <w:r>
              <w:rPr>
                <w:rFonts w:ascii="Times New Roman" w:eastAsia="Times New Roman" w:hAnsi="Times New Roman" w:cs="Times New Roman"/>
                <w:sz w:val="20"/>
                <w:szCs w:val="20"/>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Substitution: Students submit responses to some written assignments on devices.</w:t>
            </w:r>
          </w:p>
          <w:p w14:paraId="605F37A5" w14:textId="77777777" w:rsidR="0050694F" w:rsidRDefault="00000000">
            <w:pPr>
              <w:shd w:val="clear" w:color="auto" w:fill="FFFFFF"/>
              <w:spacing w:before="240" w:after="240"/>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Augmentation: Students explore concepts using computer simulations.</w:t>
            </w:r>
          </w:p>
          <w:p w14:paraId="3FE69EBE" w14:textId="77777777" w:rsidR="0050694F" w:rsidRDefault="00000000">
            <w:pPr>
              <w:shd w:val="clear" w:color="auto" w:fill="FFFFFF"/>
              <w:spacing w:before="240" w:after="240"/>
              <w:rPr>
                <w:rFonts w:ascii="Times" w:eastAsia="Times" w:hAnsi="Times" w:cs="Times"/>
                <w:sz w:val="20"/>
                <w:szCs w:val="20"/>
              </w:rPr>
            </w:pPr>
            <w:r>
              <w:rPr>
                <w:rFonts w:ascii="Times New Roman" w:eastAsia="Times New Roman" w:hAnsi="Times New Roman" w:cs="Times New Roman"/>
                <w:sz w:val="20"/>
                <w:szCs w:val="20"/>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20"/>
                <w:szCs w:val="20"/>
              </w:rPr>
              <w:t>Peardeck check ins for all note-based lessons. Use of Flipgrid for assignment submission to replace written response.</w:t>
            </w:r>
          </w:p>
          <w:p w14:paraId="0D64A4C9"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69126A9D"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ELA</w:t>
            </w:r>
            <w:r>
              <w:rPr>
                <w:rFonts w:ascii="Times New Roman" w:eastAsia="Times New Roman" w:hAnsi="Times New Roman" w:cs="Times New Roman"/>
                <w:color w:val="000000"/>
                <w:sz w:val="20"/>
                <w:szCs w:val="20"/>
              </w:rPr>
              <w:t>, Read alouds</w:t>
            </w:r>
          </w:p>
        </w:tc>
      </w:tr>
      <w:tr w:rsidR="0050694F" w14:paraId="6083BF78" w14:textId="77777777">
        <w:trPr>
          <w:trHeight w:val="4800"/>
        </w:trPr>
        <w:tc>
          <w:tcPr>
            <w:tcW w:w="1671" w:type="dxa"/>
            <w:shd w:val="clear" w:color="auto" w:fill="DDD9C3"/>
          </w:tcPr>
          <w:p w14:paraId="0FD48994"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i/>
                <w:color w:val="000000"/>
                <w:sz w:val="20"/>
                <w:szCs w:val="20"/>
              </w:rPr>
            </w:pPr>
            <w:r>
              <w:rPr>
                <w:rFonts w:ascii="Times New Roman" w:eastAsia="Times New Roman" w:hAnsi="Times New Roman" w:cs="Times New Roman"/>
                <w:b/>
                <w:i/>
                <w:color w:val="000000"/>
                <w:sz w:val="20"/>
                <w:szCs w:val="20"/>
              </w:rPr>
              <w:t xml:space="preserve">Unit 4: </w:t>
            </w:r>
          </w:p>
          <w:p w14:paraId="67AEAF3C"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i/>
                <w:color w:val="000000"/>
                <w:sz w:val="20"/>
                <w:szCs w:val="20"/>
              </w:rPr>
              <w:t>Suggested Open Educational Resources</w:t>
            </w:r>
          </w:p>
        </w:tc>
        <w:tc>
          <w:tcPr>
            <w:tcW w:w="4719" w:type="dxa"/>
            <w:gridSpan w:val="2"/>
          </w:tcPr>
          <w:p w14:paraId="338571AE"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31">
              <w:r>
                <w:rPr>
                  <w:rFonts w:ascii="Times New Roman" w:eastAsia="Times New Roman" w:hAnsi="Times New Roman" w:cs="Times New Roman"/>
                  <w:color w:val="0000FF"/>
                  <w:sz w:val="20"/>
                  <w:szCs w:val="20"/>
                  <w:u w:val="single"/>
                </w:rPr>
                <w:t>1.G.A.1 All vs. Only some</w:t>
              </w:r>
            </w:hyperlink>
          </w:p>
          <w:p w14:paraId="2166F4BB"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32">
              <w:r>
                <w:rPr>
                  <w:rFonts w:ascii="Times New Roman" w:eastAsia="Times New Roman" w:hAnsi="Times New Roman" w:cs="Times New Roman"/>
                  <w:color w:val="0000FF"/>
                  <w:sz w:val="20"/>
                  <w:szCs w:val="20"/>
                  <w:u w:val="single"/>
                </w:rPr>
                <w:t>1.G.A.1 3-D Shape Sort</w:t>
              </w:r>
            </w:hyperlink>
          </w:p>
          <w:p w14:paraId="05C77F95"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33">
              <w:r>
                <w:rPr>
                  <w:rFonts w:ascii="Times New Roman" w:eastAsia="Times New Roman" w:hAnsi="Times New Roman" w:cs="Times New Roman"/>
                  <w:color w:val="0000FF"/>
                  <w:sz w:val="20"/>
                  <w:szCs w:val="20"/>
                  <w:u w:val="single"/>
                </w:rPr>
                <w:t>1.G.A.2 Make Your Own Puzzle</w:t>
              </w:r>
            </w:hyperlink>
          </w:p>
          <w:p w14:paraId="51761BD8"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34">
              <w:r>
                <w:rPr>
                  <w:rFonts w:ascii="Times New Roman" w:eastAsia="Times New Roman" w:hAnsi="Times New Roman" w:cs="Times New Roman"/>
                  <w:color w:val="0000FF"/>
                  <w:sz w:val="20"/>
                  <w:szCs w:val="20"/>
                  <w:u w:val="single"/>
                </w:rPr>
                <w:t>1.G.A.2 Overlapping Rectangles</w:t>
              </w:r>
            </w:hyperlink>
          </w:p>
          <w:p w14:paraId="3B170775"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35">
              <w:r>
                <w:rPr>
                  <w:rFonts w:ascii="Times New Roman" w:eastAsia="Times New Roman" w:hAnsi="Times New Roman" w:cs="Times New Roman"/>
                  <w:color w:val="0000FF"/>
                  <w:sz w:val="20"/>
                  <w:szCs w:val="20"/>
                  <w:u w:val="single"/>
                </w:rPr>
                <w:t>1.G.A.3 Equal Shares</w:t>
              </w:r>
            </w:hyperlink>
          </w:p>
          <w:p w14:paraId="7D85F31C"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36">
              <w:r>
                <w:rPr>
                  <w:rFonts w:ascii="Times New Roman" w:eastAsia="Times New Roman" w:hAnsi="Times New Roman" w:cs="Times New Roman"/>
                  <w:color w:val="0000FF"/>
                  <w:sz w:val="20"/>
                  <w:szCs w:val="20"/>
                  <w:u w:val="single"/>
                </w:rPr>
                <w:t>1.OA.A.1 Twenty Tickets</w:t>
              </w:r>
            </w:hyperlink>
          </w:p>
          <w:p w14:paraId="16CC70AF"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hyperlink r:id="rId37">
              <w:r>
                <w:rPr>
                  <w:rFonts w:ascii="Times New Roman" w:eastAsia="Times New Roman" w:hAnsi="Times New Roman" w:cs="Times New Roman"/>
                  <w:color w:val="0000FF"/>
                  <w:sz w:val="20"/>
                  <w:szCs w:val="20"/>
                  <w:u w:val="single"/>
                </w:rPr>
                <w:t>1.NBT.A.1 Where Do I Go?</w:t>
              </w:r>
            </w:hyperlink>
          </w:p>
        </w:tc>
        <w:tc>
          <w:tcPr>
            <w:tcW w:w="2520" w:type="dxa"/>
            <w:vMerge/>
          </w:tcPr>
          <w:p w14:paraId="3C0BB8A0" w14:textId="77777777" w:rsidR="0050694F" w:rsidRDefault="0050694F">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970" w:type="dxa"/>
            <w:vMerge/>
          </w:tcPr>
          <w:p w14:paraId="28B69DCE" w14:textId="77777777" w:rsidR="0050694F" w:rsidRDefault="0050694F">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2070" w:type="dxa"/>
            <w:vMerge/>
          </w:tcPr>
          <w:p w14:paraId="00D0ACD9" w14:textId="77777777" w:rsidR="0050694F" w:rsidRDefault="0050694F">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r>
    </w:tbl>
    <w:p w14:paraId="3955591A"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2"/>
        <w:tblW w:w="14040"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96"/>
        <w:gridCol w:w="3616"/>
        <w:gridCol w:w="7528"/>
      </w:tblGrid>
      <w:tr w:rsidR="0050694F" w14:paraId="5BDCF391" w14:textId="77777777">
        <w:trPr>
          <w:tblHeader/>
        </w:trPr>
        <w:tc>
          <w:tcPr>
            <w:tcW w:w="14040" w:type="dxa"/>
            <w:gridSpan w:val="3"/>
            <w:shd w:val="clear" w:color="auto" w:fill="C6D9F1"/>
          </w:tcPr>
          <w:p w14:paraId="1A481F14" w14:textId="77777777" w:rsidR="0050694F" w:rsidRDefault="00000000">
            <w:pPr>
              <w:pBdr>
                <w:top w:val="nil"/>
                <w:left w:val="nil"/>
                <w:bottom w:val="nil"/>
                <w:right w:val="nil"/>
                <w:between w:val="nil"/>
              </w:pBdr>
              <w:spacing w:after="200" w:line="276" w:lineRule="auto"/>
              <w:jc w:val="center"/>
              <w:rPr>
                <w:rFonts w:ascii="Times New Roman" w:eastAsia="Times New Roman" w:hAnsi="Times New Roman" w:cs="Times New Roman"/>
                <w:b/>
                <w:color w:val="000000"/>
                <w:sz w:val="20"/>
                <w:szCs w:val="20"/>
              </w:rPr>
            </w:pPr>
            <w:bookmarkStart w:id="0" w:name="gjdgxs" w:colFirst="0" w:colLast="0"/>
            <w:bookmarkEnd w:id="0"/>
            <w:r>
              <w:rPr>
                <w:rFonts w:ascii="Times New Roman" w:eastAsia="Times New Roman" w:hAnsi="Times New Roman" w:cs="Times New Roman"/>
                <w:b/>
                <w:color w:val="000000"/>
                <w:sz w:val="20"/>
                <w:szCs w:val="20"/>
              </w:rPr>
              <w:t>Unit 1 Grade 1</w:t>
            </w:r>
          </w:p>
        </w:tc>
      </w:tr>
      <w:tr w:rsidR="0050694F" w14:paraId="2D1FFB1E" w14:textId="77777777">
        <w:trPr>
          <w:tblHeader/>
        </w:trPr>
        <w:tc>
          <w:tcPr>
            <w:tcW w:w="2896" w:type="dxa"/>
            <w:shd w:val="clear" w:color="auto" w:fill="DDD9C3"/>
          </w:tcPr>
          <w:p w14:paraId="4678EF72"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 Content Standards</w:t>
            </w:r>
          </w:p>
        </w:tc>
        <w:tc>
          <w:tcPr>
            <w:tcW w:w="3616" w:type="dxa"/>
            <w:shd w:val="clear" w:color="auto" w:fill="DDD9C3"/>
          </w:tcPr>
          <w:p w14:paraId="2886C63A"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Suggested Mathematical Practices</w:t>
            </w:r>
          </w:p>
        </w:tc>
        <w:tc>
          <w:tcPr>
            <w:tcW w:w="7528" w:type="dxa"/>
            <w:shd w:val="clear" w:color="auto" w:fill="DDD9C3"/>
          </w:tcPr>
          <w:p w14:paraId="556F626E"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Critical Knowledge &amp; Skills</w:t>
            </w:r>
          </w:p>
        </w:tc>
      </w:tr>
      <w:tr w:rsidR="0050694F" w14:paraId="2437BB33" w14:textId="77777777">
        <w:trPr>
          <w:trHeight w:val="899"/>
        </w:trPr>
        <w:tc>
          <w:tcPr>
            <w:tcW w:w="2896" w:type="dxa"/>
            <w:shd w:val="clear" w:color="auto" w:fill="FFFFFF"/>
          </w:tcPr>
          <w:p w14:paraId="3EF1699E" w14:textId="77777777" w:rsidR="0050694F" w:rsidRDefault="00000000">
            <w:pPr>
              <w:numPr>
                <w:ilvl w:val="0"/>
                <w:numId w:val="11"/>
              </w:numPr>
              <w:pBdr>
                <w:top w:val="nil"/>
                <w:left w:val="nil"/>
                <w:bottom w:val="nil"/>
                <w:right w:val="nil"/>
                <w:between w:val="nil"/>
              </w:pBdr>
              <w:ind w:left="319"/>
              <w:rPr>
                <w:color w:val="181818"/>
                <w:sz w:val="20"/>
                <w:szCs w:val="20"/>
              </w:rPr>
            </w:pPr>
            <w:r>
              <w:rPr>
                <w:rFonts w:ascii="Times New Roman" w:eastAsia="Times New Roman" w:hAnsi="Times New Roman" w:cs="Times New Roman"/>
                <w:color w:val="000000"/>
                <w:sz w:val="20"/>
                <w:szCs w:val="20"/>
              </w:rPr>
              <w:t>1.OA.A.1.</w:t>
            </w:r>
            <w:r>
              <w:rPr>
                <w:rFonts w:ascii="Times New Roman" w:eastAsia="Times New Roman" w:hAnsi="Times New Roman" w:cs="Times New Roman"/>
                <w:color w:val="181818"/>
                <w:sz w:val="20"/>
                <w:szCs w:val="20"/>
              </w:rPr>
              <w:t xml:space="preserve"> Use addition and subtraction within 20 to solve word problems involving situations of adding to, taking from, putting together, taking apart, and comparing, with unknowns in all positions, </w:t>
            </w:r>
            <w:r>
              <w:rPr>
                <w:rFonts w:ascii="Times New Roman" w:eastAsia="Times New Roman" w:hAnsi="Times New Roman" w:cs="Times New Roman"/>
                <w:i/>
                <w:color w:val="181818"/>
                <w:sz w:val="20"/>
                <w:szCs w:val="20"/>
              </w:rPr>
              <w:t>e.g., by using objects, drawings, and equations with a symbol for the unknown number to represent the problem</w:t>
            </w:r>
            <w:r>
              <w:rPr>
                <w:rFonts w:ascii="Times New Roman" w:eastAsia="Times New Roman" w:hAnsi="Times New Roman" w:cs="Times New Roman"/>
                <w:color w:val="181818"/>
                <w:sz w:val="20"/>
                <w:szCs w:val="20"/>
              </w:rPr>
              <w:t xml:space="preserve">. </w:t>
            </w:r>
            <w:r>
              <w:rPr>
                <w:rFonts w:ascii="Times New Roman" w:eastAsia="Times New Roman" w:hAnsi="Times New Roman" w:cs="Times New Roman"/>
                <w:color w:val="000000"/>
                <w:sz w:val="20"/>
                <w:szCs w:val="20"/>
              </w:rPr>
              <w:t xml:space="preserve">*(benchmarked) </w:t>
            </w:r>
          </w:p>
        </w:tc>
        <w:tc>
          <w:tcPr>
            <w:tcW w:w="3616" w:type="dxa"/>
            <w:shd w:val="clear" w:color="auto" w:fill="FFFFFF"/>
          </w:tcPr>
          <w:p w14:paraId="4E6DA352"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5F1F6138"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51E198C7"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p>
          <w:p w14:paraId="56AEF8A9"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11865A97" w14:textId="77777777" w:rsidR="0050694F" w:rsidRDefault="00000000">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MP.5 Use appropriate tools strategically. </w:t>
            </w:r>
          </w:p>
          <w:p w14:paraId="6A4E1B9C"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p w14:paraId="518617D2" w14:textId="77777777" w:rsidR="0050694F" w:rsidRDefault="0050694F">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7528" w:type="dxa"/>
            <w:tcBorders>
              <w:bottom w:val="single" w:sz="4" w:space="0" w:color="000000"/>
            </w:tcBorders>
            <w:shd w:val="clear" w:color="auto" w:fill="FFFFFF"/>
          </w:tcPr>
          <w:p w14:paraId="204CBF90"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Concept(s):</w:t>
            </w:r>
          </w:p>
          <w:p w14:paraId="3B5DBCD9" w14:textId="77777777" w:rsidR="0050694F" w:rsidRDefault="00000000">
            <w:pPr>
              <w:numPr>
                <w:ilvl w:val="0"/>
                <w:numId w:val="5"/>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181818"/>
                <w:sz w:val="20"/>
                <w:szCs w:val="20"/>
              </w:rPr>
              <w:t>Symbol (unknowns) can be in any position.</w:t>
            </w:r>
          </w:p>
          <w:p w14:paraId="162299E4"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48767720" w14:textId="77777777" w:rsidR="0050694F" w:rsidRDefault="00000000">
            <w:pPr>
              <w:numPr>
                <w:ilvl w:val="0"/>
                <w:numId w:val="7"/>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181818"/>
                <w:sz w:val="20"/>
                <w:szCs w:val="20"/>
              </w:rPr>
              <w:t>add, using objects and drawings, to solve word problems involving situations of adding to and putting together.</w:t>
            </w:r>
          </w:p>
          <w:p w14:paraId="03C4E26B" w14:textId="77777777" w:rsidR="0050694F" w:rsidRDefault="00000000">
            <w:pPr>
              <w:numPr>
                <w:ilvl w:val="0"/>
                <w:numId w:val="7"/>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181818"/>
                <w:sz w:val="20"/>
                <w:szCs w:val="20"/>
              </w:rPr>
              <w:t xml:space="preserve">subtract, using objects and drawings, to solve world problems involving situations of taking from and taking apart. </w:t>
            </w:r>
          </w:p>
          <w:p w14:paraId="332EC38A" w14:textId="77777777" w:rsidR="0050694F" w:rsidRDefault="0050694F">
            <w:pPr>
              <w:pBdr>
                <w:top w:val="nil"/>
                <w:left w:val="nil"/>
                <w:bottom w:val="nil"/>
                <w:right w:val="nil"/>
                <w:between w:val="nil"/>
              </w:pBdr>
              <w:spacing w:line="276" w:lineRule="auto"/>
              <w:rPr>
                <w:rFonts w:ascii="Times New Roman" w:eastAsia="Times New Roman" w:hAnsi="Times New Roman" w:cs="Times New Roman"/>
                <w:color w:val="181818"/>
                <w:sz w:val="20"/>
                <w:szCs w:val="20"/>
              </w:rPr>
            </w:pPr>
          </w:p>
          <w:p w14:paraId="24106677" w14:textId="77777777" w:rsidR="0050694F"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color w:val="181818"/>
                <w:sz w:val="20"/>
                <w:szCs w:val="20"/>
              </w:rPr>
            </w:pPr>
            <w:r>
              <w:rPr>
                <w:rFonts w:ascii="Times New Roman" w:eastAsia="Times New Roman" w:hAnsi="Times New Roman" w:cs="Times New Roman"/>
                <w:color w:val="181818"/>
                <w:sz w:val="20"/>
                <w:szCs w:val="20"/>
              </w:rPr>
              <w:t xml:space="preserve">Learning Goal 1: Use addition and subtraction </w:t>
            </w:r>
            <w:r>
              <w:rPr>
                <w:rFonts w:ascii="Times New Roman" w:eastAsia="Times New Roman" w:hAnsi="Times New Roman" w:cs="Times New Roman"/>
                <w:color w:val="000000"/>
                <w:sz w:val="20"/>
                <w:szCs w:val="20"/>
                <w:u w:val="single"/>
              </w:rPr>
              <w:t>within 10</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181818"/>
                <w:sz w:val="20"/>
                <w:szCs w:val="20"/>
              </w:rPr>
              <w:t>to solve problems, including word problems involving situations of adding to, taking from, putting together, taking apart, and comparing with unknowns in all positions.</w:t>
            </w:r>
          </w:p>
        </w:tc>
      </w:tr>
      <w:tr w:rsidR="0050694F" w14:paraId="1D962E03" w14:textId="77777777">
        <w:trPr>
          <w:trHeight w:val="899"/>
        </w:trPr>
        <w:tc>
          <w:tcPr>
            <w:tcW w:w="2896" w:type="dxa"/>
            <w:shd w:val="clear" w:color="auto" w:fill="FFFFFF"/>
          </w:tcPr>
          <w:p w14:paraId="09155073"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 xml:space="preserve">1.OA.B.3. </w:t>
            </w:r>
            <w:r>
              <w:rPr>
                <w:rFonts w:ascii="Times New Roman" w:eastAsia="Times New Roman" w:hAnsi="Times New Roman" w:cs="Times New Roman"/>
                <w:color w:val="181818"/>
                <w:sz w:val="20"/>
                <w:szCs w:val="20"/>
              </w:rPr>
              <w:t>A</w:t>
            </w:r>
            <w:r>
              <w:rPr>
                <w:rFonts w:ascii="Times New Roman" w:eastAsia="Times New Roman" w:hAnsi="Times New Roman" w:cs="Times New Roman"/>
                <w:color w:val="000000"/>
                <w:sz w:val="20"/>
                <w:szCs w:val="20"/>
              </w:rPr>
              <w:t xml:space="preserve">pply properties of operations as strategies to add and subtract. </w:t>
            </w:r>
            <w:r>
              <w:rPr>
                <w:rFonts w:ascii="Times New Roman" w:eastAsia="Times New Roman" w:hAnsi="Times New Roman" w:cs="Times New Roman"/>
                <w:i/>
                <w:color w:val="000000"/>
                <w:sz w:val="20"/>
                <w:szCs w:val="20"/>
              </w:rPr>
              <w:t xml:space="preserve">Examples: If 8 + 3 = 11 is known, then 3 + 8 = 11 is also known. (Commutative property of addition.) To add 2 + 6 + 4, the second two numbers can be added to make a ten, so 2 + 6 + 4 = 2 + 10 = 12. (Associative property of addition.) </w:t>
            </w:r>
            <w:r>
              <w:rPr>
                <w:rFonts w:ascii="Times New Roman" w:eastAsia="Times New Roman" w:hAnsi="Times New Roman" w:cs="Times New Roman"/>
                <w:color w:val="000000"/>
                <w:sz w:val="20"/>
                <w:szCs w:val="20"/>
              </w:rPr>
              <w:t xml:space="preserve"> </w:t>
            </w:r>
          </w:p>
          <w:p w14:paraId="11BBF2BE" w14:textId="77777777" w:rsidR="0050694F" w:rsidRDefault="00000000">
            <w:pPr>
              <w:pBdr>
                <w:top w:val="nil"/>
                <w:left w:val="nil"/>
                <w:bottom w:val="nil"/>
                <w:right w:val="nil"/>
                <w:between w:val="nil"/>
              </w:pBdr>
              <w:ind w:left="319"/>
              <w:rPr>
                <w:rFonts w:ascii="Times New Roman" w:eastAsia="Times New Roman" w:hAnsi="Times New Roman" w:cs="Times New Roman"/>
                <w:i/>
                <w:color w:val="FF0000"/>
                <w:sz w:val="20"/>
                <w:szCs w:val="20"/>
              </w:rPr>
            </w:pPr>
            <w:r>
              <w:rPr>
                <w:rFonts w:ascii="Times New Roman" w:eastAsia="Times New Roman" w:hAnsi="Times New Roman" w:cs="Times New Roman"/>
                <w:i/>
                <w:color w:val="FF0000"/>
                <w:sz w:val="20"/>
                <w:szCs w:val="20"/>
              </w:rPr>
              <w:t>(Students need not use formal terms for these properties)</w:t>
            </w:r>
            <w:r>
              <w:rPr>
                <w:rFonts w:ascii="Cambria" w:eastAsia="Cambria" w:hAnsi="Cambria" w:cs="Cambria"/>
                <w:color w:val="000000"/>
                <w:sz w:val="24"/>
                <w:szCs w:val="24"/>
              </w:rPr>
              <w:t xml:space="preserve"> </w:t>
            </w:r>
            <w:r>
              <w:rPr>
                <w:rFonts w:ascii="Times New Roman" w:eastAsia="Times New Roman" w:hAnsi="Times New Roman" w:cs="Times New Roman"/>
                <w:color w:val="000000"/>
                <w:sz w:val="20"/>
                <w:szCs w:val="20"/>
              </w:rPr>
              <w:t>*(benchmarked)</w:t>
            </w:r>
          </w:p>
        </w:tc>
        <w:tc>
          <w:tcPr>
            <w:tcW w:w="3616" w:type="dxa"/>
            <w:shd w:val="clear" w:color="auto" w:fill="FFFFFF"/>
          </w:tcPr>
          <w:p w14:paraId="725C27E1"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MP.2 Reason abstractly and quantitatively.</w:t>
            </w:r>
          </w:p>
          <w:p w14:paraId="5472E02B"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560EAE28"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MP.8 Look for and express regularity in repeated reasoning.</w:t>
            </w:r>
          </w:p>
        </w:tc>
        <w:tc>
          <w:tcPr>
            <w:tcW w:w="7528" w:type="dxa"/>
            <w:tcBorders>
              <w:bottom w:val="single" w:sz="4" w:space="0" w:color="000000"/>
            </w:tcBorders>
            <w:shd w:val="clear" w:color="auto" w:fill="FFFFFF"/>
          </w:tcPr>
          <w:p w14:paraId="0C3C1AE3"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78E02E95" w14:textId="77777777" w:rsidR="0050694F" w:rsidRDefault="00000000">
            <w:pPr>
              <w:widowControl w:val="0"/>
              <w:numPr>
                <w:ilvl w:val="0"/>
                <w:numId w:val="34"/>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181818"/>
                <w:sz w:val="20"/>
                <w:szCs w:val="20"/>
              </w:rPr>
              <w:t>Knowing 4 + 3 means that 3 + 4 is also known (commutative property/fact families).</w:t>
            </w:r>
          </w:p>
          <w:p w14:paraId="4B680C34" w14:textId="77777777" w:rsidR="0050694F" w:rsidRDefault="00000000">
            <w:pPr>
              <w:widowControl w:val="0"/>
              <w:numPr>
                <w:ilvl w:val="0"/>
                <w:numId w:val="34"/>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181818"/>
                <w:sz w:val="20"/>
                <w:szCs w:val="20"/>
              </w:rPr>
              <w:t>When adding , the numbers need not be added in any particular order.</w:t>
            </w:r>
          </w:p>
          <w:p w14:paraId="71A90D51"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7D70C1E0" w14:textId="77777777" w:rsidR="0050694F" w:rsidRDefault="00000000">
            <w:pPr>
              <w:numPr>
                <w:ilvl w:val="0"/>
                <w:numId w:val="36"/>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181818"/>
                <w:sz w:val="20"/>
                <w:szCs w:val="20"/>
              </w:rPr>
              <w:t>add and subtract, within 10, using properties of operations as strategies (commutative property).</w:t>
            </w:r>
          </w:p>
          <w:p w14:paraId="69CAAC7A" w14:textId="77777777" w:rsidR="0050694F" w:rsidRDefault="0050694F">
            <w:pPr>
              <w:pBdr>
                <w:top w:val="nil"/>
                <w:left w:val="nil"/>
                <w:bottom w:val="nil"/>
                <w:right w:val="nil"/>
                <w:between w:val="nil"/>
              </w:pBdr>
              <w:spacing w:line="276" w:lineRule="auto"/>
              <w:rPr>
                <w:rFonts w:ascii="Times New Roman" w:eastAsia="Times New Roman" w:hAnsi="Times New Roman" w:cs="Times New Roman"/>
                <w:color w:val="181818"/>
                <w:sz w:val="20"/>
                <w:szCs w:val="20"/>
              </w:rPr>
            </w:pPr>
          </w:p>
          <w:p w14:paraId="1F47B923" w14:textId="77777777" w:rsidR="0050694F" w:rsidRDefault="00000000">
            <w:pPr>
              <w:pBdr>
                <w:top w:val="nil"/>
                <w:left w:val="nil"/>
                <w:bottom w:val="nil"/>
                <w:right w:val="nil"/>
                <w:between w:val="nil"/>
              </w:pBdr>
              <w:spacing w:after="200" w:line="276" w:lineRule="auto"/>
              <w:ind w:left="1473" w:hanging="1473"/>
              <w:rPr>
                <w:rFonts w:ascii="Times New Roman" w:eastAsia="Times New Roman" w:hAnsi="Times New Roman" w:cs="Times New Roman"/>
                <w:color w:val="181818"/>
                <w:sz w:val="20"/>
                <w:szCs w:val="20"/>
              </w:rPr>
            </w:pPr>
            <w:r>
              <w:rPr>
                <w:rFonts w:ascii="Times New Roman" w:eastAsia="Times New Roman" w:hAnsi="Times New Roman" w:cs="Times New Roman"/>
                <w:color w:val="181818"/>
                <w:sz w:val="20"/>
                <w:szCs w:val="20"/>
              </w:rPr>
              <w:t xml:space="preserve">Learning Goal 2: Apply properties of operations (commutative property) as strategies to add or subtract </w:t>
            </w:r>
            <w:r>
              <w:rPr>
                <w:rFonts w:ascii="Times New Roman" w:eastAsia="Times New Roman" w:hAnsi="Times New Roman" w:cs="Times New Roman"/>
                <w:color w:val="000000"/>
                <w:sz w:val="20"/>
                <w:szCs w:val="20"/>
                <w:u w:val="single"/>
              </w:rPr>
              <w:t>within 10.</w:t>
            </w:r>
            <w:r>
              <w:rPr>
                <w:rFonts w:ascii="Times New Roman" w:eastAsia="Times New Roman" w:hAnsi="Times New Roman" w:cs="Times New Roman"/>
                <w:color w:val="9900FF"/>
                <w:sz w:val="20"/>
                <w:szCs w:val="20"/>
              </w:rPr>
              <w:t xml:space="preserve"> </w:t>
            </w:r>
          </w:p>
        </w:tc>
      </w:tr>
      <w:tr w:rsidR="0050694F" w14:paraId="44526499" w14:textId="77777777">
        <w:trPr>
          <w:trHeight w:val="455"/>
        </w:trPr>
        <w:tc>
          <w:tcPr>
            <w:tcW w:w="2896" w:type="dxa"/>
            <w:shd w:val="clear" w:color="auto" w:fill="FFFFFF"/>
          </w:tcPr>
          <w:p w14:paraId="256FE8B5"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 xml:space="preserve">1.OA.B.4. Understand subtraction as an unknown-addend problem. </w:t>
            </w:r>
          </w:p>
          <w:p w14:paraId="513F2365" w14:textId="77777777" w:rsidR="0050694F" w:rsidRDefault="00000000">
            <w:pPr>
              <w:pBdr>
                <w:top w:val="nil"/>
                <w:left w:val="nil"/>
                <w:bottom w:val="nil"/>
                <w:right w:val="nil"/>
                <w:between w:val="nil"/>
              </w:pBdr>
              <w:ind w:left="319"/>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 example, subtract 10 - 8 by finding the number that makes 10 when added to 8</w:t>
            </w:r>
          </w:p>
          <w:p w14:paraId="7E3DCA01"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3616" w:type="dxa"/>
            <w:shd w:val="clear" w:color="auto" w:fill="FFFFFF"/>
          </w:tcPr>
          <w:p w14:paraId="237B9348"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MP.2 Reason abstractly and quantitatively.</w:t>
            </w:r>
          </w:p>
          <w:p w14:paraId="56CE0201"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382FB9D4"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528" w:type="dxa"/>
            <w:tcBorders>
              <w:bottom w:val="single" w:sz="4" w:space="0" w:color="000000"/>
            </w:tcBorders>
            <w:shd w:val="clear" w:color="auto" w:fill="FFFFFF"/>
          </w:tcPr>
          <w:p w14:paraId="19F8CF36"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7932123F" w14:textId="77777777" w:rsidR="0050694F" w:rsidRDefault="00000000">
            <w:pPr>
              <w:widowControl w:val="0"/>
              <w:numPr>
                <w:ilvl w:val="0"/>
                <w:numId w:val="36"/>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181818"/>
                <w:sz w:val="20"/>
                <w:szCs w:val="20"/>
              </w:rPr>
              <w:t>Subtraction can be represented as an unknown-addend problem.</w:t>
            </w:r>
          </w:p>
          <w:p w14:paraId="10F2ED9B" w14:textId="77777777" w:rsidR="0050694F" w:rsidRDefault="00000000">
            <w:pPr>
              <w:widowControl w:val="0"/>
              <w:numPr>
                <w:ilvl w:val="0"/>
                <w:numId w:val="36"/>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181818"/>
                <w:sz w:val="20"/>
                <w:szCs w:val="20"/>
              </w:rPr>
              <w:t>Finding 9 minus 3 means solving ? + 3 = 9 or 3 + ? = 9 (fact families).</w:t>
            </w:r>
          </w:p>
          <w:p w14:paraId="52920A61"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47A5187C" w14:textId="77777777" w:rsidR="0050694F" w:rsidRDefault="00000000">
            <w:pPr>
              <w:numPr>
                <w:ilvl w:val="0"/>
                <w:numId w:val="38"/>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181818"/>
                <w:sz w:val="20"/>
                <w:szCs w:val="20"/>
              </w:rPr>
              <w:t>represent subtraction as an unknown addend problem.</w:t>
            </w:r>
          </w:p>
          <w:p w14:paraId="23A92072" w14:textId="77777777" w:rsidR="0050694F" w:rsidRDefault="00000000">
            <w:pPr>
              <w:numPr>
                <w:ilvl w:val="0"/>
                <w:numId w:val="38"/>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181818"/>
                <w:sz w:val="20"/>
                <w:szCs w:val="20"/>
              </w:rPr>
              <w:t xml:space="preserve">solve subtraction problems, </w:t>
            </w:r>
            <w:r>
              <w:rPr>
                <w:rFonts w:ascii="Times New Roman" w:eastAsia="Times New Roman" w:hAnsi="Times New Roman" w:cs="Times New Roman"/>
                <w:color w:val="000000"/>
                <w:sz w:val="20"/>
                <w:szCs w:val="20"/>
                <w:u w:val="single"/>
              </w:rPr>
              <w:t>within 10</w:t>
            </w:r>
            <w:r>
              <w:rPr>
                <w:rFonts w:ascii="Times New Roman" w:eastAsia="Times New Roman" w:hAnsi="Times New Roman" w:cs="Times New Roman"/>
                <w:color w:val="181818"/>
                <w:sz w:val="20"/>
                <w:szCs w:val="20"/>
              </w:rPr>
              <w:t>, using unknown addends.</w:t>
            </w:r>
          </w:p>
          <w:p w14:paraId="2A4E6F43" w14:textId="77777777" w:rsidR="0050694F" w:rsidRDefault="0050694F">
            <w:pPr>
              <w:pBdr>
                <w:top w:val="nil"/>
                <w:left w:val="nil"/>
                <w:bottom w:val="nil"/>
                <w:right w:val="nil"/>
                <w:between w:val="nil"/>
              </w:pBdr>
              <w:spacing w:line="276" w:lineRule="auto"/>
              <w:rPr>
                <w:rFonts w:ascii="Times New Roman" w:eastAsia="Times New Roman" w:hAnsi="Times New Roman" w:cs="Times New Roman"/>
                <w:color w:val="181818"/>
                <w:sz w:val="20"/>
                <w:szCs w:val="20"/>
              </w:rPr>
            </w:pPr>
          </w:p>
          <w:p w14:paraId="1E0F1982" w14:textId="77777777" w:rsidR="0050694F" w:rsidRDefault="00000000">
            <w:pPr>
              <w:widowControl w:val="0"/>
              <w:pBdr>
                <w:top w:val="nil"/>
                <w:left w:val="nil"/>
                <w:bottom w:val="nil"/>
                <w:right w:val="nil"/>
                <w:between w:val="nil"/>
              </w:pBdr>
              <w:spacing w:after="200" w:line="276" w:lineRule="auto"/>
              <w:ind w:left="1383" w:hanging="1383"/>
              <w:rPr>
                <w:rFonts w:ascii="Times New Roman" w:eastAsia="Times New Roman" w:hAnsi="Times New Roman" w:cs="Times New Roman"/>
                <w:color w:val="181818"/>
                <w:sz w:val="20"/>
                <w:szCs w:val="20"/>
              </w:rPr>
            </w:pPr>
            <w:r>
              <w:rPr>
                <w:rFonts w:ascii="Times New Roman" w:eastAsia="Times New Roman" w:hAnsi="Times New Roman" w:cs="Times New Roman"/>
                <w:color w:val="181818"/>
                <w:sz w:val="20"/>
                <w:szCs w:val="20"/>
              </w:rPr>
              <w:t xml:space="preserve">Learning Goal 3: </w:t>
            </w:r>
            <w:r>
              <w:rPr>
                <w:rFonts w:ascii="Times New Roman" w:eastAsia="Times New Roman" w:hAnsi="Times New Roman" w:cs="Times New Roman"/>
                <w:color w:val="000000"/>
                <w:sz w:val="20"/>
                <w:szCs w:val="20"/>
              </w:rPr>
              <w:t xml:space="preserve">Solve subtraction </w:t>
            </w:r>
            <w:r>
              <w:rPr>
                <w:rFonts w:ascii="Times New Roman" w:eastAsia="Times New Roman" w:hAnsi="Times New Roman" w:cs="Times New Roman"/>
                <w:color w:val="181818"/>
                <w:sz w:val="20"/>
                <w:szCs w:val="20"/>
              </w:rPr>
              <w:t xml:space="preserve">problems, </w:t>
            </w:r>
            <w:r>
              <w:rPr>
                <w:rFonts w:ascii="Times New Roman" w:eastAsia="Times New Roman" w:hAnsi="Times New Roman" w:cs="Times New Roman"/>
                <w:color w:val="000000"/>
                <w:sz w:val="20"/>
                <w:szCs w:val="20"/>
                <w:u w:val="single"/>
              </w:rPr>
              <w:t>within 10</w:t>
            </w:r>
            <w:r>
              <w:rPr>
                <w:rFonts w:ascii="Times New Roman" w:eastAsia="Times New Roman" w:hAnsi="Times New Roman" w:cs="Times New Roman"/>
                <w:color w:val="181818"/>
                <w:sz w:val="20"/>
                <w:szCs w:val="20"/>
              </w:rPr>
              <w:t>, by representing subtraction as an unknown added problem and finding the unknown addend</w:t>
            </w:r>
          </w:p>
        </w:tc>
      </w:tr>
      <w:tr w:rsidR="0050694F" w14:paraId="408E1912" w14:textId="77777777">
        <w:trPr>
          <w:trHeight w:val="530"/>
        </w:trPr>
        <w:tc>
          <w:tcPr>
            <w:tcW w:w="2896" w:type="dxa"/>
            <w:shd w:val="clear" w:color="auto" w:fill="FFFFFF"/>
          </w:tcPr>
          <w:p w14:paraId="27EA094A"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 xml:space="preserve">1.OA.C.5. </w:t>
            </w:r>
            <w:r>
              <w:rPr>
                <w:rFonts w:ascii="Times New Roman" w:eastAsia="Times New Roman" w:hAnsi="Times New Roman" w:cs="Times New Roman"/>
                <w:color w:val="181818"/>
                <w:sz w:val="20"/>
                <w:szCs w:val="20"/>
              </w:rPr>
              <w:t>Relate counting to addition and subtraction (e.g., by counting 2 to add 2).</w:t>
            </w:r>
            <w:r>
              <w:rPr>
                <w:rFonts w:ascii="Times New Roman" w:eastAsia="Times New Roman" w:hAnsi="Times New Roman" w:cs="Times New Roman"/>
                <w:color w:val="000000"/>
                <w:sz w:val="20"/>
                <w:szCs w:val="20"/>
              </w:rPr>
              <w:t xml:space="preserve"> </w:t>
            </w:r>
          </w:p>
        </w:tc>
        <w:tc>
          <w:tcPr>
            <w:tcW w:w="3616" w:type="dxa"/>
            <w:shd w:val="clear" w:color="auto" w:fill="FFFFFF"/>
          </w:tcPr>
          <w:p w14:paraId="58732F34"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55E6B721"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0F0C53A5" w14:textId="77777777" w:rsidR="0050694F" w:rsidRDefault="0050694F">
            <w:pPr>
              <w:rPr>
                <w:rFonts w:ascii="Times New Roman" w:eastAsia="Times New Roman" w:hAnsi="Times New Roman" w:cs="Times New Roman"/>
                <w:sz w:val="20"/>
                <w:szCs w:val="20"/>
              </w:rPr>
            </w:pPr>
          </w:p>
        </w:tc>
        <w:tc>
          <w:tcPr>
            <w:tcW w:w="7528" w:type="dxa"/>
            <w:tcBorders>
              <w:bottom w:val="single" w:sz="4" w:space="0" w:color="000000"/>
            </w:tcBorders>
            <w:shd w:val="clear" w:color="auto" w:fill="FFFFFF"/>
          </w:tcPr>
          <w:p w14:paraId="66F18E92"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Concept(s):</w:t>
            </w:r>
          </w:p>
          <w:p w14:paraId="5BF768A1" w14:textId="77777777" w:rsidR="0050694F" w:rsidRDefault="00000000">
            <w:pPr>
              <w:widowControl w:val="0"/>
              <w:numPr>
                <w:ilvl w:val="0"/>
                <w:numId w:val="40"/>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000000"/>
                <w:sz w:val="20"/>
                <w:szCs w:val="20"/>
              </w:rPr>
              <w:t>Counting can be used to add and subtract.</w:t>
            </w:r>
          </w:p>
          <w:p w14:paraId="3D75D06A"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6BC949DF" w14:textId="77777777" w:rsidR="0050694F" w:rsidRDefault="00000000">
            <w:pPr>
              <w:widowControl w:val="0"/>
              <w:numPr>
                <w:ilvl w:val="0"/>
                <w:numId w:val="40"/>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000000"/>
                <w:sz w:val="20"/>
                <w:szCs w:val="20"/>
              </w:rPr>
              <w:t xml:space="preserve">count on to add. </w:t>
            </w:r>
          </w:p>
          <w:p w14:paraId="2423E846" w14:textId="77777777" w:rsidR="0050694F" w:rsidRDefault="00000000">
            <w:pPr>
              <w:widowControl w:val="0"/>
              <w:numPr>
                <w:ilvl w:val="0"/>
                <w:numId w:val="40"/>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000000"/>
                <w:sz w:val="20"/>
                <w:szCs w:val="20"/>
              </w:rPr>
              <w:t xml:space="preserve">count back to subtract. </w:t>
            </w:r>
          </w:p>
          <w:p w14:paraId="10928D70" w14:textId="77777777" w:rsidR="0050694F" w:rsidRDefault="0050694F">
            <w:pPr>
              <w:widowControl w:val="0"/>
              <w:pBdr>
                <w:top w:val="nil"/>
                <w:left w:val="nil"/>
                <w:bottom w:val="nil"/>
                <w:right w:val="nil"/>
                <w:between w:val="nil"/>
              </w:pBdr>
              <w:spacing w:line="276" w:lineRule="auto"/>
              <w:ind w:left="1080"/>
              <w:rPr>
                <w:rFonts w:ascii="Times New Roman" w:eastAsia="Times New Roman" w:hAnsi="Times New Roman" w:cs="Times New Roman"/>
                <w:color w:val="181818"/>
                <w:sz w:val="20"/>
                <w:szCs w:val="20"/>
              </w:rPr>
            </w:pPr>
          </w:p>
          <w:p w14:paraId="6148CA84" w14:textId="77777777" w:rsidR="0050694F" w:rsidRDefault="00000000">
            <w:pPr>
              <w:widowControl w:val="0"/>
              <w:pBdr>
                <w:top w:val="nil"/>
                <w:left w:val="nil"/>
                <w:bottom w:val="nil"/>
                <w:right w:val="nil"/>
                <w:between w:val="nil"/>
              </w:pBdr>
              <w:spacing w:after="200" w:line="276" w:lineRule="auto"/>
              <w:ind w:left="1473" w:hanging="1473"/>
              <w:rPr>
                <w:rFonts w:ascii="Times New Roman" w:eastAsia="Times New Roman" w:hAnsi="Times New Roman" w:cs="Times New Roman"/>
                <w:color w:val="181818"/>
                <w:sz w:val="20"/>
                <w:szCs w:val="20"/>
              </w:rPr>
            </w:pPr>
            <w:r>
              <w:rPr>
                <w:rFonts w:ascii="Times New Roman" w:eastAsia="Times New Roman" w:hAnsi="Times New Roman" w:cs="Times New Roman"/>
                <w:color w:val="181818"/>
                <w:sz w:val="20"/>
                <w:szCs w:val="20"/>
              </w:rPr>
              <w:t xml:space="preserve">Learning Goal 4: </w:t>
            </w:r>
            <w:r>
              <w:rPr>
                <w:rFonts w:ascii="Times New Roman" w:eastAsia="Times New Roman" w:hAnsi="Times New Roman" w:cs="Times New Roman"/>
                <w:color w:val="000000"/>
                <w:sz w:val="20"/>
                <w:szCs w:val="20"/>
              </w:rPr>
              <w:t xml:space="preserve">Count on to add and count backwards to subtract to solve addition and subtraction problems </w:t>
            </w:r>
            <w:r>
              <w:rPr>
                <w:rFonts w:ascii="Times New Roman" w:eastAsia="Times New Roman" w:hAnsi="Times New Roman" w:cs="Times New Roman"/>
                <w:color w:val="000000"/>
                <w:sz w:val="20"/>
                <w:szCs w:val="20"/>
                <w:u w:val="single"/>
              </w:rPr>
              <w:t>within 10.</w:t>
            </w:r>
          </w:p>
        </w:tc>
      </w:tr>
      <w:tr w:rsidR="0050694F" w14:paraId="457DCCD5" w14:textId="77777777">
        <w:trPr>
          <w:trHeight w:val="899"/>
        </w:trPr>
        <w:tc>
          <w:tcPr>
            <w:tcW w:w="2896" w:type="dxa"/>
            <w:shd w:val="clear" w:color="auto" w:fill="FFFFFF"/>
          </w:tcPr>
          <w:p w14:paraId="2664AFB1"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 xml:space="preserve">1.OA.D.7.  Understand the meaning of the equal sign, and determine if equations involving addition and subtraction are true or false. </w:t>
            </w:r>
          </w:p>
          <w:p w14:paraId="7FB4DF35" w14:textId="77777777" w:rsidR="0050694F" w:rsidRDefault="00000000">
            <w:pPr>
              <w:pBdr>
                <w:top w:val="nil"/>
                <w:left w:val="nil"/>
                <w:bottom w:val="nil"/>
                <w:right w:val="nil"/>
                <w:between w:val="nil"/>
              </w:pBdr>
              <w:ind w:left="319"/>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 example, which of the following equations are true and which are false? 6 = 6, 7 = 8 - 1, 5 + 2 = 2 + 5, 4 + 1 = 5 + 2.</w:t>
            </w:r>
            <w:r>
              <w:rPr>
                <w:rFonts w:ascii="Times New Roman" w:eastAsia="Times New Roman" w:hAnsi="Times New Roman" w:cs="Times New Roman"/>
                <w:color w:val="000000"/>
                <w:sz w:val="20"/>
                <w:szCs w:val="20"/>
              </w:rPr>
              <w:t xml:space="preserve"> </w:t>
            </w:r>
          </w:p>
        </w:tc>
        <w:tc>
          <w:tcPr>
            <w:tcW w:w="3616" w:type="dxa"/>
            <w:shd w:val="clear" w:color="auto" w:fill="FFFFFF"/>
          </w:tcPr>
          <w:p w14:paraId="58E3E026"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MP.2 Reason abstractly and quantitatively.</w:t>
            </w:r>
          </w:p>
          <w:p w14:paraId="391B0139"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p>
          <w:p w14:paraId="5C0AC55E"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244282F0"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26A5F839"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48305DAD"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7528" w:type="dxa"/>
            <w:tcBorders>
              <w:bottom w:val="single" w:sz="4" w:space="0" w:color="000000"/>
            </w:tcBorders>
            <w:shd w:val="clear" w:color="auto" w:fill="FFFFFF"/>
          </w:tcPr>
          <w:p w14:paraId="02868DD1"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Concept(s):</w:t>
            </w:r>
          </w:p>
          <w:p w14:paraId="7EFB47D7" w14:textId="77777777" w:rsidR="0050694F" w:rsidRDefault="00000000">
            <w:pPr>
              <w:numPr>
                <w:ilvl w:val="0"/>
                <w:numId w:val="42"/>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181818"/>
                <w:sz w:val="20"/>
                <w:szCs w:val="20"/>
              </w:rPr>
              <w:t>The meaning of the equal sign</w:t>
            </w:r>
          </w:p>
          <w:p w14:paraId="08FFF6CD" w14:textId="77777777" w:rsidR="0050694F" w:rsidRDefault="00000000">
            <w:pPr>
              <w:numPr>
                <w:ilvl w:val="0"/>
                <w:numId w:val="42"/>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181818"/>
                <w:sz w:val="20"/>
                <w:szCs w:val="20"/>
              </w:rPr>
              <w:t>True and false statements</w:t>
            </w:r>
          </w:p>
          <w:p w14:paraId="5EABCC0B" w14:textId="77777777" w:rsidR="0050694F" w:rsidRDefault="00000000">
            <w:pPr>
              <w:numPr>
                <w:ilvl w:val="0"/>
                <w:numId w:val="42"/>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181818"/>
                <w:sz w:val="20"/>
                <w:szCs w:val="20"/>
              </w:rPr>
              <w:t>The expression can be on the right side of the equal sign (</w:t>
            </w:r>
            <w:r>
              <w:rPr>
                <w:rFonts w:ascii="Times New Roman" w:eastAsia="Times New Roman" w:hAnsi="Times New Roman" w:cs="Times New Roman"/>
                <w:i/>
                <w:color w:val="181818"/>
                <w:sz w:val="20"/>
                <w:szCs w:val="20"/>
              </w:rPr>
              <w:t>e.g. 7 = 8 – 1</w:t>
            </w:r>
            <w:r>
              <w:rPr>
                <w:rFonts w:ascii="Times New Roman" w:eastAsia="Times New Roman" w:hAnsi="Times New Roman" w:cs="Times New Roman"/>
                <w:color w:val="181818"/>
                <w:sz w:val="20"/>
                <w:szCs w:val="20"/>
              </w:rPr>
              <w:t>).</w:t>
            </w:r>
          </w:p>
          <w:p w14:paraId="7FBFBD53" w14:textId="77777777" w:rsidR="0050694F" w:rsidRDefault="00000000">
            <w:pPr>
              <w:numPr>
                <w:ilvl w:val="0"/>
                <w:numId w:val="42"/>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181818"/>
                <w:sz w:val="20"/>
                <w:szCs w:val="20"/>
              </w:rPr>
              <w:t>Both the left and right side of the equal sign may contain expressions (e.g. 5 + 2 = 1 + 4).</w:t>
            </w:r>
          </w:p>
          <w:p w14:paraId="79CF189A"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18EFCB1A" w14:textId="77777777" w:rsidR="0050694F" w:rsidRDefault="00000000">
            <w:pPr>
              <w:numPr>
                <w:ilvl w:val="0"/>
                <w:numId w:val="62"/>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181818"/>
                <w:sz w:val="20"/>
                <w:szCs w:val="20"/>
              </w:rPr>
              <w:t>determine if addition equations are true or false.</w:t>
            </w:r>
          </w:p>
          <w:p w14:paraId="424F615D" w14:textId="77777777" w:rsidR="0050694F" w:rsidRDefault="00000000">
            <w:pPr>
              <w:numPr>
                <w:ilvl w:val="0"/>
                <w:numId w:val="62"/>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181818"/>
                <w:sz w:val="20"/>
                <w:szCs w:val="20"/>
              </w:rPr>
              <w:t>determine if subtraction equations are true or false.</w:t>
            </w:r>
          </w:p>
          <w:p w14:paraId="7A56FA1C" w14:textId="77777777" w:rsidR="0050694F" w:rsidRDefault="0050694F">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75C5EF64" w14:textId="77777777" w:rsidR="0050694F" w:rsidRDefault="00000000">
            <w:pPr>
              <w:pBdr>
                <w:top w:val="nil"/>
                <w:left w:val="nil"/>
                <w:bottom w:val="nil"/>
                <w:right w:val="nil"/>
                <w:between w:val="nil"/>
              </w:pBdr>
              <w:spacing w:after="200" w:line="276" w:lineRule="auto"/>
              <w:ind w:left="1473" w:hanging="1473"/>
              <w:rPr>
                <w:rFonts w:ascii="Times New Roman" w:eastAsia="Times New Roman" w:hAnsi="Times New Roman" w:cs="Times New Roman"/>
                <w:i/>
                <w:color w:val="181818"/>
                <w:sz w:val="20"/>
                <w:szCs w:val="20"/>
              </w:rPr>
            </w:pPr>
            <w:r>
              <w:rPr>
                <w:rFonts w:ascii="Times New Roman" w:eastAsia="Times New Roman" w:hAnsi="Times New Roman" w:cs="Times New Roman"/>
                <w:color w:val="181818"/>
                <w:sz w:val="20"/>
                <w:szCs w:val="20"/>
              </w:rPr>
              <w:t>Learning Goal 5</w:t>
            </w:r>
            <w:r>
              <w:rPr>
                <w:rFonts w:ascii="Times New Roman" w:eastAsia="Times New Roman" w:hAnsi="Times New Roman" w:cs="Times New Roman"/>
                <w:i/>
                <w:color w:val="181818"/>
                <w:sz w:val="20"/>
                <w:szCs w:val="20"/>
              </w:rPr>
              <w:t xml:space="preserve">: </w:t>
            </w:r>
            <w:r>
              <w:rPr>
                <w:rFonts w:ascii="Times New Roman" w:eastAsia="Times New Roman" w:hAnsi="Times New Roman" w:cs="Times New Roman"/>
                <w:color w:val="181818"/>
                <w:sz w:val="20"/>
                <w:szCs w:val="20"/>
              </w:rPr>
              <w:t xml:space="preserve">Determine if addition and subtraction equations, </w:t>
            </w:r>
            <w:r>
              <w:rPr>
                <w:rFonts w:ascii="Times New Roman" w:eastAsia="Times New Roman" w:hAnsi="Times New Roman" w:cs="Times New Roman"/>
                <w:color w:val="000000"/>
                <w:sz w:val="20"/>
                <w:szCs w:val="20"/>
                <w:u w:val="single"/>
              </w:rPr>
              <w:t>within 10,</w:t>
            </w:r>
            <w:r>
              <w:rPr>
                <w:rFonts w:ascii="Times New Roman" w:eastAsia="Times New Roman" w:hAnsi="Times New Roman" w:cs="Times New Roman"/>
                <w:color w:val="181818"/>
                <w:sz w:val="20"/>
                <w:szCs w:val="20"/>
              </w:rPr>
              <w:t xml:space="preserve"> are true or false.</w:t>
            </w:r>
          </w:p>
        </w:tc>
      </w:tr>
      <w:tr w:rsidR="0050694F" w14:paraId="329AB10E" w14:textId="77777777">
        <w:trPr>
          <w:trHeight w:val="899"/>
        </w:trPr>
        <w:tc>
          <w:tcPr>
            <w:tcW w:w="2896" w:type="dxa"/>
            <w:shd w:val="clear" w:color="auto" w:fill="FFFFFF"/>
          </w:tcPr>
          <w:p w14:paraId="0627EAD0"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 xml:space="preserve">1.OA.D.8. </w:t>
            </w:r>
            <w:r>
              <w:rPr>
                <w:rFonts w:ascii="Times New Roman" w:eastAsia="Times New Roman" w:hAnsi="Times New Roman" w:cs="Times New Roman"/>
                <w:color w:val="181818"/>
                <w:sz w:val="20"/>
                <w:szCs w:val="20"/>
              </w:rPr>
              <w:t xml:space="preserve">Determine the unknown whole number in an addition or subtraction equation relating three whole numbers. </w:t>
            </w:r>
          </w:p>
          <w:p w14:paraId="4467E276" w14:textId="77777777" w:rsidR="0050694F" w:rsidRDefault="00000000">
            <w:pPr>
              <w:pBdr>
                <w:top w:val="nil"/>
                <w:left w:val="nil"/>
                <w:bottom w:val="nil"/>
                <w:right w:val="nil"/>
                <w:between w:val="nil"/>
              </w:pBdr>
              <w:ind w:left="319"/>
              <w:rPr>
                <w:rFonts w:ascii="Times New Roman" w:eastAsia="Times New Roman" w:hAnsi="Times New Roman" w:cs="Times New Roman"/>
                <w:i/>
                <w:color w:val="000000"/>
                <w:sz w:val="20"/>
                <w:szCs w:val="20"/>
              </w:rPr>
            </w:pPr>
            <w:r>
              <w:rPr>
                <w:rFonts w:ascii="Times New Roman" w:eastAsia="Times New Roman" w:hAnsi="Times New Roman" w:cs="Times New Roman"/>
                <w:i/>
                <w:color w:val="181818"/>
                <w:sz w:val="20"/>
                <w:szCs w:val="20"/>
              </w:rPr>
              <w:t xml:space="preserve">For example, determine the unknown number that makes the equation true in each of the equations 8 + ? = 11, 5 = _ - 3, 6 + 6 = _.  </w:t>
            </w:r>
            <w:r>
              <w:rPr>
                <w:rFonts w:ascii="Times New Roman" w:eastAsia="Times New Roman" w:hAnsi="Times New Roman" w:cs="Times New Roman"/>
                <w:color w:val="000000"/>
                <w:sz w:val="20"/>
                <w:szCs w:val="20"/>
              </w:rPr>
              <w:t>*(benchmarked)</w:t>
            </w:r>
          </w:p>
        </w:tc>
        <w:tc>
          <w:tcPr>
            <w:tcW w:w="3616" w:type="dxa"/>
            <w:shd w:val="clear" w:color="auto" w:fill="FFFFFF"/>
          </w:tcPr>
          <w:p w14:paraId="6067ABD9"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04387BA7"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05EC64A7"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528" w:type="dxa"/>
            <w:tcBorders>
              <w:bottom w:val="single" w:sz="4" w:space="0" w:color="000000"/>
            </w:tcBorders>
            <w:shd w:val="clear" w:color="auto" w:fill="FFFFFF"/>
          </w:tcPr>
          <w:p w14:paraId="58DE09DF"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color w:val="000000"/>
                <w:sz w:val="20"/>
                <w:szCs w:val="20"/>
              </w:rPr>
              <w:t>Concept(s):  No new concept(s) introduced</w:t>
            </w:r>
          </w:p>
          <w:p w14:paraId="592D9A7C"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458C6528" w14:textId="77777777" w:rsidR="0050694F" w:rsidRDefault="00000000">
            <w:pPr>
              <w:numPr>
                <w:ilvl w:val="0"/>
                <w:numId w:val="64"/>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181818"/>
                <w:sz w:val="20"/>
                <w:szCs w:val="20"/>
              </w:rPr>
              <w:t>determine the unknown number that makes an equation true.</w:t>
            </w:r>
          </w:p>
          <w:p w14:paraId="36118EC4" w14:textId="77777777" w:rsidR="0050694F" w:rsidRDefault="00000000">
            <w:pPr>
              <w:numPr>
                <w:ilvl w:val="0"/>
                <w:numId w:val="64"/>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181818"/>
                <w:sz w:val="20"/>
                <w:szCs w:val="20"/>
              </w:rPr>
              <w:t>solve addition or subtraction equations by finding the missing whole number.</w:t>
            </w:r>
          </w:p>
          <w:p w14:paraId="5A9EC9DF" w14:textId="77777777" w:rsidR="0050694F" w:rsidRDefault="0050694F">
            <w:pPr>
              <w:pBdr>
                <w:top w:val="nil"/>
                <w:left w:val="nil"/>
                <w:bottom w:val="nil"/>
                <w:right w:val="nil"/>
                <w:between w:val="nil"/>
              </w:pBdr>
              <w:spacing w:line="276" w:lineRule="auto"/>
              <w:rPr>
                <w:rFonts w:ascii="Times New Roman" w:eastAsia="Times New Roman" w:hAnsi="Times New Roman" w:cs="Times New Roman"/>
                <w:color w:val="181818"/>
                <w:sz w:val="20"/>
                <w:szCs w:val="20"/>
              </w:rPr>
            </w:pPr>
          </w:p>
          <w:p w14:paraId="18B35398" w14:textId="77777777" w:rsidR="0050694F" w:rsidRDefault="00000000">
            <w:pPr>
              <w:pBdr>
                <w:top w:val="nil"/>
                <w:left w:val="nil"/>
                <w:bottom w:val="nil"/>
                <w:right w:val="nil"/>
                <w:between w:val="nil"/>
              </w:pBdr>
              <w:spacing w:after="200" w:line="276" w:lineRule="auto"/>
              <w:ind w:left="1383" w:hanging="1383"/>
              <w:rPr>
                <w:rFonts w:ascii="Times New Roman" w:eastAsia="Times New Roman" w:hAnsi="Times New Roman" w:cs="Times New Roman"/>
                <w:color w:val="181818"/>
                <w:sz w:val="20"/>
                <w:szCs w:val="20"/>
              </w:rPr>
            </w:pPr>
            <w:r>
              <w:rPr>
                <w:rFonts w:ascii="Times New Roman" w:eastAsia="Times New Roman" w:hAnsi="Times New Roman" w:cs="Times New Roman"/>
                <w:color w:val="181818"/>
                <w:sz w:val="20"/>
                <w:szCs w:val="20"/>
              </w:rPr>
              <w:t xml:space="preserve">Learning Goal 6: Solve addition and subtraction equations, </w:t>
            </w:r>
            <w:r>
              <w:rPr>
                <w:rFonts w:ascii="Times New Roman" w:eastAsia="Times New Roman" w:hAnsi="Times New Roman" w:cs="Times New Roman"/>
                <w:color w:val="000000"/>
                <w:sz w:val="20"/>
                <w:szCs w:val="20"/>
                <w:u w:val="single"/>
              </w:rPr>
              <w:t>within 10</w:t>
            </w:r>
            <w:r>
              <w:rPr>
                <w:rFonts w:ascii="Times New Roman" w:eastAsia="Times New Roman" w:hAnsi="Times New Roman" w:cs="Times New Roman"/>
                <w:color w:val="181818"/>
                <w:sz w:val="20"/>
                <w:szCs w:val="20"/>
              </w:rPr>
              <w:t>, by finding the missing whole number in any position.</w:t>
            </w:r>
          </w:p>
        </w:tc>
      </w:tr>
      <w:tr w:rsidR="0050694F" w14:paraId="35D43097" w14:textId="77777777">
        <w:trPr>
          <w:trHeight w:val="899"/>
        </w:trPr>
        <w:tc>
          <w:tcPr>
            <w:tcW w:w="2896" w:type="dxa"/>
            <w:shd w:val="clear" w:color="auto" w:fill="auto"/>
          </w:tcPr>
          <w:p w14:paraId="738740D2"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 xml:space="preserve">1.NBT.A.1. Count to 120, starting at any number less than 120. In this range, read and write numerals and represent a number of objects with a written numeral  *(benchmarked) </w:t>
            </w:r>
          </w:p>
        </w:tc>
        <w:tc>
          <w:tcPr>
            <w:tcW w:w="3616" w:type="dxa"/>
            <w:shd w:val="clear" w:color="auto" w:fill="auto"/>
          </w:tcPr>
          <w:p w14:paraId="26CEB738" w14:textId="77777777" w:rsidR="0050694F" w:rsidRDefault="00000000">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6357ADCB" w14:textId="77777777" w:rsidR="0050694F" w:rsidRDefault="00000000">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MP.7 Look for and make use of structure.</w:t>
            </w:r>
          </w:p>
          <w:p w14:paraId="35B32568" w14:textId="77777777" w:rsidR="0050694F" w:rsidRDefault="00000000">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MP.8 Look for and express regularity in repeated reasoning.</w:t>
            </w:r>
          </w:p>
          <w:p w14:paraId="34AEC665" w14:textId="77777777" w:rsidR="0050694F" w:rsidRDefault="0050694F">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7528" w:type="dxa"/>
            <w:tcBorders>
              <w:bottom w:val="single" w:sz="4" w:space="0" w:color="000000"/>
            </w:tcBorders>
            <w:shd w:val="clear" w:color="auto" w:fill="auto"/>
          </w:tcPr>
          <w:p w14:paraId="2FFDF2B3"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Concept(s):</w:t>
            </w:r>
          </w:p>
          <w:p w14:paraId="3C5486FB" w14:textId="77777777" w:rsidR="0050694F" w:rsidRDefault="00000000">
            <w:pPr>
              <w:numPr>
                <w:ilvl w:val="0"/>
                <w:numId w:val="65"/>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000000"/>
                <w:sz w:val="20"/>
                <w:szCs w:val="20"/>
              </w:rPr>
              <w:t>Number names and the count sequence up to 100</w:t>
            </w:r>
          </w:p>
          <w:p w14:paraId="11CB2FBE"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3AF3365C" w14:textId="77777777" w:rsidR="0050694F" w:rsidRDefault="00000000">
            <w:pPr>
              <w:numPr>
                <w:ilvl w:val="0"/>
                <w:numId w:val="65"/>
              </w:numPr>
              <w:pBdr>
                <w:top w:val="nil"/>
                <w:left w:val="nil"/>
                <w:bottom w:val="nil"/>
                <w:right w:val="nil"/>
                <w:between w:val="nil"/>
              </w:pBdr>
              <w:spacing w:line="276" w:lineRule="auto"/>
              <w:rPr>
                <w:i/>
                <w:color w:val="000000"/>
                <w:sz w:val="20"/>
                <w:szCs w:val="20"/>
              </w:rPr>
            </w:pPr>
            <w:r>
              <w:rPr>
                <w:rFonts w:ascii="Times New Roman" w:eastAsia="Times New Roman" w:hAnsi="Times New Roman" w:cs="Times New Roman"/>
                <w:color w:val="000000"/>
                <w:sz w:val="20"/>
                <w:szCs w:val="20"/>
              </w:rPr>
              <w:t xml:space="preserve">count orally by ones </w:t>
            </w:r>
            <w:r>
              <w:rPr>
                <w:rFonts w:ascii="Times New Roman" w:eastAsia="Times New Roman" w:hAnsi="Times New Roman" w:cs="Times New Roman"/>
                <w:color w:val="000000"/>
                <w:sz w:val="20"/>
                <w:szCs w:val="20"/>
                <w:u w:val="single"/>
              </w:rPr>
              <w:t>up to 100.</w:t>
            </w:r>
          </w:p>
          <w:p w14:paraId="1F7932F4" w14:textId="77777777" w:rsidR="0050694F" w:rsidRDefault="00000000">
            <w:pPr>
              <w:numPr>
                <w:ilvl w:val="0"/>
                <w:numId w:val="65"/>
              </w:numPr>
              <w:pBdr>
                <w:top w:val="nil"/>
                <w:left w:val="nil"/>
                <w:bottom w:val="nil"/>
                <w:right w:val="nil"/>
                <w:between w:val="nil"/>
              </w:pBdr>
              <w:spacing w:line="276" w:lineRule="auto"/>
              <w:rPr>
                <w:i/>
                <w:color w:val="000000"/>
                <w:sz w:val="20"/>
                <w:szCs w:val="20"/>
              </w:rPr>
            </w:pPr>
            <w:r>
              <w:rPr>
                <w:rFonts w:ascii="Times New Roman" w:eastAsia="Times New Roman" w:hAnsi="Times New Roman" w:cs="Times New Roman"/>
                <w:color w:val="000000"/>
                <w:sz w:val="20"/>
                <w:szCs w:val="20"/>
              </w:rPr>
              <w:t>count up to 100 beginning at any number less than 100.</w:t>
            </w:r>
          </w:p>
          <w:p w14:paraId="07A471B7" w14:textId="77777777" w:rsidR="0050694F" w:rsidRDefault="00000000">
            <w:pPr>
              <w:numPr>
                <w:ilvl w:val="0"/>
                <w:numId w:val="65"/>
              </w:numPr>
              <w:pBdr>
                <w:top w:val="nil"/>
                <w:left w:val="nil"/>
                <w:bottom w:val="nil"/>
                <w:right w:val="nil"/>
                <w:between w:val="nil"/>
              </w:pBdr>
              <w:spacing w:line="276" w:lineRule="auto"/>
              <w:rPr>
                <w:i/>
                <w:color w:val="000000"/>
                <w:sz w:val="20"/>
                <w:szCs w:val="20"/>
              </w:rPr>
            </w:pPr>
            <w:r>
              <w:rPr>
                <w:rFonts w:ascii="Times New Roman" w:eastAsia="Times New Roman" w:hAnsi="Times New Roman" w:cs="Times New Roman"/>
                <w:color w:val="000000"/>
                <w:sz w:val="20"/>
                <w:szCs w:val="20"/>
              </w:rPr>
              <w:t>read numerals up to 100.</w:t>
            </w:r>
          </w:p>
          <w:p w14:paraId="4AAB405D" w14:textId="77777777" w:rsidR="0050694F" w:rsidRDefault="00000000">
            <w:pPr>
              <w:numPr>
                <w:ilvl w:val="0"/>
                <w:numId w:val="65"/>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000000"/>
                <w:sz w:val="20"/>
                <w:szCs w:val="20"/>
              </w:rPr>
              <w:t>write numerals up to 100.</w:t>
            </w:r>
          </w:p>
          <w:p w14:paraId="26D1032F" w14:textId="77777777" w:rsidR="0050694F" w:rsidRDefault="00000000">
            <w:pPr>
              <w:numPr>
                <w:ilvl w:val="0"/>
                <w:numId w:val="65"/>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000000"/>
                <w:sz w:val="20"/>
                <w:szCs w:val="20"/>
              </w:rPr>
              <w:t>represent a number of objects up to 100 with a written number.</w:t>
            </w:r>
          </w:p>
          <w:p w14:paraId="3B73DBEB" w14:textId="77777777" w:rsidR="0050694F" w:rsidRDefault="0050694F">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66C8A8E6" w14:textId="77777777" w:rsidR="0050694F" w:rsidRDefault="00000000">
            <w:pPr>
              <w:pBdr>
                <w:top w:val="nil"/>
                <w:left w:val="nil"/>
                <w:bottom w:val="nil"/>
                <w:right w:val="nil"/>
                <w:between w:val="nil"/>
              </w:pBdr>
              <w:spacing w:after="200" w:line="276" w:lineRule="auto"/>
              <w:ind w:left="1473" w:hanging="1473"/>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Learning Goal 7:  Count to 100 orally, read and write numerals, and write numerals to represent the number of objects </w:t>
            </w:r>
            <w:r>
              <w:rPr>
                <w:rFonts w:ascii="Times New Roman" w:eastAsia="Times New Roman" w:hAnsi="Times New Roman" w:cs="Times New Roman"/>
                <w:color w:val="000000"/>
                <w:sz w:val="20"/>
                <w:szCs w:val="20"/>
                <w:u w:val="single"/>
              </w:rPr>
              <w:t>(up to 100).</w:t>
            </w:r>
            <w:r>
              <w:rPr>
                <w:rFonts w:ascii="Times New Roman" w:eastAsia="Times New Roman" w:hAnsi="Times New Roman" w:cs="Times New Roman"/>
                <w:color w:val="000000"/>
                <w:sz w:val="20"/>
                <w:szCs w:val="20"/>
              </w:rPr>
              <w:t xml:space="preserve">  </w:t>
            </w:r>
          </w:p>
          <w:p w14:paraId="3B047A4A" w14:textId="77777777" w:rsidR="0050694F" w:rsidRDefault="0050694F">
            <w:pPr>
              <w:pBdr>
                <w:top w:val="nil"/>
                <w:left w:val="nil"/>
                <w:bottom w:val="nil"/>
                <w:right w:val="nil"/>
                <w:between w:val="nil"/>
              </w:pBdr>
              <w:spacing w:after="200" w:line="276" w:lineRule="auto"/>
              <w:ind w:left="1473" w:hanging="1473"/>
              <w:rPr>
                <w:rFonts w:ascii="Times New Roman" w:eastAsia="Times New Roman" w:hAnsi="Times New Roman" w:cs="Times New Roman"/>
                <w:color w:val="000000"/>
                <w:sz w:val="20"/>
                <w:szCs w:val="20"/>
              </w:rPr>
            </w:pPr>
          </w:p>
        </w:tc>
      </w:tr>
    </w:tbl>
    <w:p w14:paraId="2858E42D" w14:textId="77777777" w:rsidR="0050694F" w:rsidRDefault="0050694F">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3"/>
        <w:tblW w:w="1404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2"/>
        <w:gridCol w:w="148"/>
        <w:gridCol w:w="2160"/>
        <w:gridCol w:w="5220"/>
      </w:tblGrid>
      <w:tr w:rsidR="0050694F" w14:paraId="43CA4025" w14:textId="77777777">
        <w:trPr>
          <w:trHeight w:val="240"/>
        </w:trPr>
        <w:tc>
          <w:tcPr>
            <w:tcW w:w="14040" w:type="dxa"/>
            <w:gridSpan w:val="4"/>
            <w:tcBorders>
              <w:top w:val="single" w:sz="18" w:space="0" w:color="000000"/>
              <w:left w:val="single" w:sz="18" w:space="0" w:color="000000"/>
              <w:bottom w:val="single" w:sz="18" w:space="0" w:color="000000"/>
              <w:right w:val="single" w:sz="18" w:space="0" w:color="000000"/>
            </w:tcBorders>
            <w:shd w:val="clear" w:color="auto" w:fill="8DB3E2"/>
          </w:tcPr>
          <w:p w14:paraId="75366B96" w14:textId="77777777" w:rsidR="0050694F"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Unit 1 Grade 1 </w:t>
            </w:r>
          </w:p>
        </w:tc>
      </w:tr>
      <w:tr w:rsidR="0050694F" w14:paraId="7CD00AB6" w14:textId="77777777">
        <w:trPr>
          <w:trHeight w:val="80"/>
        </w:trPr>
        <w:tc>
          <w:tcPr>
            <w:tcW w:w="66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410B9F96" w14:textId="77777777" w:rsidR="0050694F"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38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75F616A7" w14:textId="77777777" w:rsidR="0050694F"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50694F" w14:paraId="44A92031" w14:textId="77777777">
        <w:trPr>
          <w:trHeight w:val="80"/>
        </w:trPr>
        <w:tc>
          <w:tcPr>
            <w:tcW w:w="66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5437E6AC"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color w:val="000000"/>
                <w:sz w:val="20"/>
                <w:szCs w:val="20"/>
              </w:rPr>
              <w:t>:</w:t>
            </w:r>
          </w:p>
          <w:p w14:paraId="7F992661" w14:textId="77777777" w:rsidR="0050694F"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Fluency </w:t>
            </w:r>
          </w:p>
          <w:p w14:paraId="31624589" w14:textId="77777777" w:rsidR="0050694F"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Problem set</w:t>
            </w:r>
          </w:p>
          <w:p w14:paraId="22125AA2" w14:textId="77777777" w:rsidR="0050694F"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Exit tickets</w:t>
            </w:r>
          </w:p>
          <w:p w14:paraId="352BC5BB" w14:textId="77777777" w:rsidR="0050694F"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Open ended responses to application problems</w:t>
            </w:r>
          </w:p>
          <w:p w14:paraId="6B4D5858" w14:textId="77777777" w:rsidR="0050694F"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Writing / differentiated journal responses</w:t>
            </w:r>
          </w:p>
          <w:p w14:paraId="114317C4" w14:textId="77777777" w:rsidR="0050694F"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White board responses</w:t>
            </w:r>
          </w:p>
          <w:p w14:paraId="55F36DFA" w14:textId="77777777" w:rsidR="0050694F"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Sprints</w:t>
            </w:r>
          </w:p>
          <w:p w14:paraId="76CEFD5D" w14:textId="77777777" w:rsidR="0050694F"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IXL</w:t>
            </w:r>
          </w:p>
          <w:p w14:paraId="7DDAC80D"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38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4D3990E2" w14:textId="77777777" w:rsidR="0050694F"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Summative assessment is an opportunity for students to demonstrate mastery of the skills taught during a particular unit:</w:t>
            </w:r>
          </w:p>
          <w:p w14:paraId="3478192D" w14:textId="77777777" w:rsidR="0050694F" w:rsidRDefault="00000000">
            <w:pPr>
              <w:numPr>
                <w:ilvl w:val="0"/>
                <w:numId w:val="4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Mid Module Assessments</w:t>
            </w:r>
          </w:p>
          <w:p w14:paraId="7E6A9C79" w14:textId="77777777" w:rsidR="0050694F" w:rsidRDefault="00000000">
            <w:pPr>
              <w:numPr>
                <w:ilvl w:val="0"/>
                <w:numId w:val="4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End of Module Assessment</w:t>
            </w:r>
          </w:p>
          <w:p w14:paraId="5B01D8F3" w14:textId="77777777" w:rsidR="0050694F" w:rsidRDefault="00000000">
            <w:pPr>
              <w:numPr>
                <w:ilvl w:val="0"/>
                <w:numId w:val="4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MAP Assessments</w:t>
            </w:r>
          </w:p>
          <w:p w14:paraId="70ECBA04" w14:textId="77777777" w:rsidR="0050694F" w:rsidRDefault="0050694F">
            <w:pPr>
              <w:pBdr>
                <w:top w:val="nil"/>
                <w:left w:val="nil"/>
                <w:bottom w:val="nil"/>
                <w:right w:val="nil"/>
                <w:between w:val="nil"/>
              </w:pBdr>
              <w:spacing w:after="0"/>
              <w:ind w:left="720"/>
              <w:rPr>
                <w:rFonts w:ascii="Times New Roman" w:eastAsia="Times New Roman" w:hAnsi="Times New Roman" w:cs="Times New Roman"/>
                <w:color w:val="000000"/>
                <w:sz w:val="20"/>
                <w:szCs w:val="20"/>
              </w:rPr>
            </w:pPr>
          </w:p>
        </w:tc>
      </w:tr>
      <w:tr w:rsidR="0050694F" w14:paraId="162B5241" w14:textId="77777777">
        <w:trPr>
          <w:trHeight w:val="240"/>
        </w:trPr>
        <w:tc>
          <w:tcPr>
            <w:tcW w:w="14040" w:type="dxa"/>
            <w:gridSpan w:val="4"/>
            <w:tcBorders>
              <w:top w:val="single" w:sz="18" w:space="0" w:color="000000"/>
              <w:left w:val="single" w:sz="18" w:space="0" w:color="000000"/>
              <w:bottom w:val="single" w:sz="18" w:space="0" w:color="000000"/>
              <w:right w:val="single" w:sz="18" w:space="0" w:color="000000"/>
            </w:tcBorders>
            <w:shd w:val="clear" w:color="auto" w:fill="C6D9F1"/>
          </w:tcPr>
          <w:p w14:paraId="2744D1A4" w14:textId="77777777" w:rsidR="0050694F"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50694F" w14:paraId="7296C471" w14:textId="77777777">
        <w:trPr>
          <w:trHeight w:val="68"/>
        </w:trPr>
        <w:tc>
          <w:tcPr>
            <w:tcW w:w="14040" w:type="dxa"/>
            <w:gridSpan w:val="4"/>
            <w:tcBorders>
              <w:top w:val="single" w:sz="18" w:space="0" w:color="000000"/>
              <w:left w:val="single" w:sz="18" w:space="0" w:color="000000"/>
              <w:bottom w:val="single" w:sz="18" w:space="0" w:color="000000"/>
              <w:right w:val="single" w:sz="18" w:space="0" w:color="000000"/>
            </w:tcBorders>
            <w:shd w:val="clear" w:color="auto" w:fill="FFFFFF"/>
          </w:tcPr>
          <w:p w14:paraId="16FF3AA4"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Prerequisite skills: Adding and subtracting fluently to 5, number pairs, counting to 10</w:t>
            </w:r>
          </w:p>
          <w:p w14:paraId="587973CD"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465C7197"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Number Fluency (for grades K-5): Adding and subtracting within 10 fluently, working within 20</w:t>
            </w:r>
          </w:p>
          <w:p w14:paraId="637E79D5" w14:textId="77777777" w:rsidR="0050694F" w:rsidRDefault="00000000">
            <w:pPr>
              <w:numPr>
                <w:ilvl w:val="0"/>
                <w:numId w:val="5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Embedded numbers and decompositions</w:t>
            </w:r>
          </w:p>
          <w:p w14:paraId="0614C144" w14:textId="77777777" w:rsidR="0050694F" w:rsidRDefault="00000000">
            <w:pPr>
              <w:numPr>
                <w:ilvl w:val="0"/>
                <w:numId w:val="5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Counting on from embedded numbers</w:t>
            </w:r>
          </w:p>
          <w:p w14:paraId="6546FBDB" w14:textId="77777777" w:rsidR="0050694F" w:rsidRDefault="00000000">
            <w:pPr>
              <w:numPr>
                <w:ilvl w:val="0"/>
                <w:numId w:val="5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Addition word problems</w:t>
            </w:r>
          </w:p>
          <w:p w14:paraId="6F38FC90" w14:textId="77777777" w:rsidR="0050694F" w:rsidRDefault="00000000">
            <w:pPr>
              <w:numPr>
                <w:ilvl w:val="0"/>
                <w:numId w:val="5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Counting on strategies</w:t>
            </w:r>
          </w:p>
          <w:p w14:paraId="783E11C0" w14:textId="77777777" w:rsidR="0050694F" w:rsidRDefault="00000000">
            <w:pPr>
              <w:numPr>
                <w:ilvl w:val="0"/>
                <w:numId w:val="5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Commutative property of addition and the equal sign</w:t>
            </w:r>
          </w:p>
          <w:p w14:paraId="003BF342" w14:textId="77777777" w:rsidR="0050694F" w:rsidRDefault="00000000">
            <w:pPr>
              <w:numPr>
                <w:ilvl w:val="0"/>
                <w:numId w:val="5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Development of addition fluency within 10</w:t>
            </w:r>
          </w:p>
          <w:p w14:paraId="16EFCBDF" w14:textId="77777777" w:rsidR="0050694F" w:rsidRDefault="00000000">
            <w:pPr>
              <w:numPr>
                <w:ilvl w:val="0"/>
                <w:numId w:val="5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Subtraction as an unknown addend problem</w:t>
            </w:r>
          </w:p>
          <w:p w14:paraId="086CF9E4" w14:textId="77777777" w:rsidR="0050694F" w:rsidRDefault="00000000">
            <w:pPr>
              <w:numPr>
                <w:ilvl w:val="0"/>
                <w:numId w:val="5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Subtraction word problems</w:t>
            </w:r>
          </w:p>
          <w:p w14:paraId="57BB536F" w14:textId="77777777" w:rsidR="0050694F" w:rsidRDefault="00000000">
            <w:pPr>
              <w:numPr>
                <w:ilvl w:val="0"/>
                <w:numId w:val="5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Decomposition strategies for subtraction</w:t>
            </w:r>
          </w:p>
          <w:p w14:paraId="487CB0C8" w14:textId="77777777" w:rsidR="0050694F" w:rsidRDefault="00000000">
            <w:pPr>
              <w:numPr>
                <w:ilvl w:val="0"/>
                <w:numId w:val="55"/>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Development of subtraction fluency within 10</w:t>
            </w:r>
          </w:p>
        </w:tc>
      </w:tr>
      <w:tr w:rsidR="0050694F" w14:paraId="737F655A" w14:textId="77777777">
        <w:tc>
          <w:tcPr>
            <w:tcW w:w="6512" w:type="dxa"/>
            <w:tcBorders>
              <w:top w:val="single" w:sz="18" w:space="0" w:color="000000"/>
              <w:left w:val="single" w:sz="18" w:space="0" w:color="000000"/>
              <w:bottom w:val="single" w:sz="18" w:space="0" w:color="000000"/>
              <w:right w:val="single" w:sz="18" w:space="0" w:color="000000"/>
            </w:tcBorders>
            <w:shd w:val="clear" w:color="auto" w:fill="C6D9F1"/>
          </w:tcPr>
          <w:p w14:paraId="1CFB1073" w14:textId="77777777" w:rsidR="0050694F"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Primary Resources</w:t>
            </w:r>
          </w:p>
        </w:tc>
        <w:tc>
          <w:tcPr>
            <w:tcW w:w="7528"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66B2C6BE" w14:textId="77777777" w:rsidR="0050694F"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50694F" w14:paraId="70CFC351" w14:textId="77777777">
        <w:trPr>
          <w:trHeight w:val="500"/>
        </w:trPr>
        <w:tc>
          <w:tcPr>
            <w:tcW w:w="6512" w:type="dxa"/>
            <w:tcBorders>
              <w:top w:val="single" w:sz="18" w:space="0" w:color="000000"/>
              <w:left w:val="single" w:sz="18" w:space="0" w:color="000000"/>
              <w:bottom w:val="single" w:sz="18" w:space="0" w:color="000000"/>
              <w:right w:val="single" w:sz="18" w:space="0" w:color="000000"/>
            </w:tcBorders>
            <w:shd w:val="clear" w:color="auto" w:fill="FFFFFF"/>
          </w:tcPr>
          <w:p w14:paraId="796010F9" w14:textId="77777777" w:rsidR="0050694F" w:rsidRDefault="00000000">
            <w:pPr>
              <w:numPr>
                <w:ilvl w:val="0"/>
                <w:numId w:val="6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Module 1 (see pacing guide)</w:t>
            </w:r>
          </w:p>
          <w:p w14:paraId="75781438" w14:textId="77777777" w:rsidR="0050694F" w:rsidRDefault="00000000">
            <w:pPr>
              <w:numPr>
                <w:ilvl w:val="0"/>
                <w:numId w:val="6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Math word wall</w:t>
            </w:r>
          </w:p>
          <w:p w14:paraId="1AAC9A9D" w14:textId="77777777" w:rsidR="0050694F" w:rsidRDefault="00000000">
            <w:pPr>
              <w:numPr>
                <w:ilvl w:val="0"/>
                <w:numId w:val="6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Procedures</w:t>
            </w:r>
          </w:p>
          <w:p w14:paraId="6AB42CA9" w14:textId="77777777" w:rsidR="0050694F" w:rsidRDefault="00000000">
            <w:pPr>
              <w:numPr>
                <w:ilvl w:val="0"/>
                <w:numId w:val="63"/>
              </w:numPr>
              <w:pBdr>
                <w:top w:val="nil"/>
                <w:left w:val="nil"/>
                <w:bottom w:val="nil"/>
                <w:right w:val="nil"/>
                <w:between w:val="nil"/>
              </w:pBdr>
              <w:spacing w:after="0"/>
              <w:rPr>
                <w:color w:val="000000"/>
                <w:sz w:val="20"/>
                <w:szCs w:val="20"/>
              </w:rPr>
            </w:pPr>
            <w:hyperlink r:id="rId38">
              <w:r>
                <w:rPr>
                  <w:rFonts w:ascii="Times New Roman" w:eastAsia="Times New Roman" w:hAnsi="Times New Roman" w:cs="Times New Roman"/>
                  <w:color w:val="0000FF"/>
                  <w:sz w:val="20"/>
                  <w:szCs w:val="20"/>
                  <w:u w:val="single"/>
                </w:rPr>
                <w:t>www.njcore.org</w:t>
              </w:r>
            </w:hyperlink>
          </w:p>
          <w:p w14:paraId="1D222F01" w14:textId="77777777" w:rsidR="0050694F" w:rsidRDefault="00000000">
            <w:pPr>
              <w:numPr>
                <w:ilvl w:val="0"/>
                <w:numId w:val="6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NJSLS (</w:t>
            </w:r>
            <w:hyperlink r:id="rId39">
              <w:r>
                <w:rPr>
                  <w:rFonts w:ascii="Times New Roman" w:eastAsia="Times New Roman" w:hAnsi="Times New Roman" w:cs="Times New Roman"/>
                  <w:color w:val="0000FF"/>
                  <w:sz w:val="20"/>
                  <w:szCs w:val="20"/>
                  <w:u w:val="single"/>
                </w:rPr>
                <w:t>http://www.state.nj.us/education/aps/cccs/math/</w:t>
              </w:r>
            </w:hyperlink>
            <w:r>
              <w:rPr>
                <w:rFonts w:ascii="Times New Roman" w:eastAsia="Times New Roman" w:hAnsi="Times New Roman" w:cs="Times New Roman"/>
                <w:color w:val="000000"/>
                <w:sz w:val="20"/>
                <w:szCs w:val="20"/>
              </w:rPr>
              <w:t>)</w:t>
            </w:r>
          </w:p>
          <w:p w14:paraId="43720A83" w14:textId="77777777" w:rsidR="0050694F" w:rsidRDefault="00000000">
            <w:pPr>
              <w:numPr>
                <w:ilvl w:val="0"/>
                <w:numId w:val="6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IXL</w:t>
            </w:r>
          </w:p>
          <w:p w14:paraId="090A1291" w14:textId="77777777" w:rsidR="0050694F" w:rsidRDefault="0050694F">
            <w:pPr>
              <w:pBdr>
                <w:top w:val="nil"/>
                <w:left w:val="nil"/>
                <w:bottom w:val="nil"/>
                <w:right w:val="nil"/>
                <w:between w:val="nil"/>
              </w:pBdr>
              <w:spacing w:after="0"/>
              <w:ind w:left="720"/>
              <w:rPr>
                <w:rFonts w:ascii="Times New Roman" w:eastAsia="Times New Roman" w:hAnsi="Times New Roman" w:cs="Times New Roman"/>
                <w:color w:val="000000"/>
                <w:sz w:val="20"/>
                <w:szCs w:val="20"/>
              </w:rPr>
            </w:pPr>
          </w:p>
        </w:tc>
        <w:tc>
          <w:tcPr>
            <w:tcW w:w="7528"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62770962" w14:textId="77777777" w:rsidR="0050694F" w:rsidRDefault="00000000">
            <w:pPr>
              <w:numPr>
                <w:ilvl w:val="0"/>
                <w:numId w:val="5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Read alouds:</w:t>
            </w:r>
          </w:p>
          <w:p w14:paraId="0BAFE419" w14:textId="77777777" w:rsidR="0050694F" w:rsidRDefault="00000000">
            <w:pPr>
              <w:numPr>
                <w:ilvl w:val="0"/>
                <w:numId w:val="12"/>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 Fair Bear Share, Stuart Murphy</w:t>
            </w:r>
          </w:p>
          <w:p w14:paraId="75CE5158" w14:textId="77777777" w:rsidR="0050694F" w:rsidRDefault="00000000">
            <w:pPr>
              <w:numPr>
                <w:ilvl w:val="0"/>
                <w:numId w:val="12"/>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Monster Musical Chairs, Stuart Murphy</w:t>
            </w:r>
          </w:p>
          <w:p w14:paraId="07139B00" w14:textId="77777777" w:rsidR="0050694F" w:rsidRDefault="00000000">
            <w:pPr>
              <w:numPr>
                <w:ilvl w:val="0"/>
                <w:numId w:val="12"/>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Quack and Count, Keith Baker</w:t>
            </w:r>
          </w:p>
          <w:p w14:paraId="162E168F" w14:textId="77777777" w:rsidR="0050694F" w:rsidRDefault="00000000">
            <w:pPr>
              <w:numPr>
                <w:ilvl w:val="0"/>
                <w:numId w:val="5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Website list</w:t>
            </w:r>
          </w:p>
          <w:p w14:paraId="01243156" w14:textId="77777777" w:rsidR="0050694F" w:rsidRDefault="00000000">
            <w:pPr>
              <w:numPr>
                <w:ilvl w:val="0"/>
                <w:numId w:val="14"/>
              </w:numPr>
              <w:pBdr>
                <w:top w:val="nil"/>
                <w:left w:val="nil"/>
                <w:bottom w:val="nil"/>
                <w:right w:val="nil"/>
                <w:between w:val="nil"/>
              </w:pBdr>
              <w:spacing w:after="0"/>
              <w:rPr>
                <w:color w:val="000000"/>
                <w:sz w:val="20"/>
                <w:szCs w:val="20"/>
              </w:rPr>
            </w:pPr>
            <w:hyperlink r:id="rId40">
              <w:r>
                <w:rPr>
                  <w:rFonts w:ascii="Times New Roman" w:eastAsia="Times New Roman" w:hAnsi="Times New Roman" w:cs="Times New Roman"/>
                  <w:color w:val="0000FF"/>
                  <w:sz w:val="20"/>
                  <w:szCs w:val="20"/>
                  <w:u w:val="single"/>
                </w:rPr>
                <w:t>www.arcademics.com</w:t>
              </w:r>
            </w:hyperlink>
          </w:p>
          <w:p w14:paraId="64856B5C" w14:textId="77777777" w:rsidR="0050694F" w:rsidRDefault="00000000">
            <w:pPr>
              <w:numPr>
                <w:ilvl w:val="0"/>
                <w:numId w:val="14"/>
              </w:numPr>
              <w:pBdr>
                <w:top w:val="nil"/>
                <w:left w:val="nil"/>
                <w:bottom w:val="nil"/>
                <w:right w:val="nil"/>
                <w:between w:val="nil"/>
              </w:pBdr>
              <w:spacing w:after="0"/>
              <w:rPr>
                <w:color w:val="000000"/>
                <w:sz w:val="20"/>
                <w:szCs w:val="20"/>
              </w:rPr>
            </w:pPr>
            <w:hyperlink r:id="rId41">
              <w:r>
                <w:rPr>
                  <w:rFonts w:ascii="Times New Roman" w:eastAsia="Times New Roman" w:hAnsi="Times New Roman" w:cs="Times New Roman"/>
                  <w:color w:val="0000FF"/>
                  <w:sz w:val="20"/>
                  <w:szCs w:val="20"/>
                  <w:u w:val="single"/>
                </w:rPr>
                <w:t>www.abcya.com</w:t>
              </w:r>
            </w:hyperlink>
          </w:p>
          <w:p w14:paraId="6D748E53" w14:textId="77777777" w:rsidR="0050694F" w:rsidRDefault="00000000">
            <w:pPr>
              <w:numPr>
                <w:ilvl w:val="0"/>
                <w:numId w:val="14"/>
              </w:numPr>
              <w:pBdr>
                <w:top w:val="nil"/>
                <w:left w:val="nil"/>
                <w:bottom w:val="nil"/>
                <w:right w:val="nil"/>
                <w:between w:val="nil"/>
              </w:pBdr>
              <w:spacing w:after="0"/>
              <w:rPr>
                <w:color w:val="000000"/>
                <w:sz w:val="20"/>
                <w:szCs w:val="20"/>
              </w:rPr>
            </w:pPr>
            <w:hyperlink r:id="rId42">
              <w:r>
                <w:rPr>
                  <w:rFonts w:ascii="Times New Roman" w:eastAsia="Times New Roman" w:hAnsi="Times New Roman" w:cs="Times New Roman"/>
                  <w:color w:val="0000FF"/>
                  <w:sz w:val="20"/>
                  <w:szCs w:val="20"/>
                  <w:u w:val="single"/>
                </w:rPr>
                <w:t>www.ixl.com</w:t>
              </w:r>
            </w:hyperlink>
          </w:p>
          <w:p w14:paraId="2B84ECA8" w14:textId="77777777" w:rsidR="0050694F" w:rsidRDefault="00000000">
            <w:pPr>
              <w:numPr>
                <w:ilvl w:val="0"/>
                <w:numId w:val="14"/>
              </w:numPr>
              <w:pBdr>
                <w:top w:val="nil"/>
                <w:left w:val="nil"/>
                <w:bottom w:val="nil"/>
                <w:right w:val="nil"/>
                <w:between w:val="nil"/>
              </w:pBdr>
              <w:spacing w:after="0"/>
              <w:rPr>
                <w:color w:val="000000"/>
                <w:sz w:val="20"/>
                <w:szCs w:val="20"/>
              </w:rPr>
            </w:pPr>
            <w:hyperlink r:id="rId43">
              <w:r>
                <w:rPr>
                  <w:rFonts w:ascii="Times New Roman" w:eastAsia="Times New Roman" w:hAnsi="Times New Roman" w:cs="Times New Roman"/>
                  <w:color w:val="0000FF"/>
                  <w:sz w:val="20"/>
                  <w:szCs w:val="20"/>
                  <w:u w:val="single"/>
                </w:rPr>
                <w:t>www.mathplayground.com</w:t>
              </w:r>
            </w:hyperlink>
          </w:p>
          <w:p w14:paraId="2577AF17" w14:textId="77777777" w:rsidR="0050694F" w:rsidRDefault="00000000">
            <w:pPr>
              <w:numPr>
                <w:ilvl w:val="0"/>
                <w:numId w:val="14"/>
              </w:numPr>
              <w:pBdr>
                <w:top w:val="nil"/>
                <w:left w:val="nil"/>
                <w:bottom w:val="nil"/>
                <w:right w:val="nil"/>
                <w:between w:val="nil"/>
              </w:pBdr>
              <w:spacing w:after="0"/>
              <w:rPr>
                <w:color w:val="000000"/>
                <w:sz w:val="20"/>
                <w:szCs w:val="20"/>
              </w:rPr>
            </w:pPr>
            <w:hyperlink r:id="rId44">
              <w:r>
                <w:rPr>
                  <w:rFonts w:ascii="Times New Roman" w:eastAsia="Times New Roman" w:hAnsi="Times New Roman" w:cs="Times New Roman"/>
                  <w:color w:val="0000FF"/>
                  <w:sz w:val="20"/>
                  <w:szCs w:val="20"/>
                  <w:u w:val="single"/>
                </w:rPr>
                <w:t>www.khanacademy.org</w:t>
              </w:r>
            </w:hyperlink>
          </w:p>
          <w:p w14:paraId="7B84D8D3" w14:textId="77777777" w:rsidR="0050694F" w:rsidRDefault="00000000">
            <w:pPr>
              <w:numPr>
                <w:ilvl w:val="0"/>
                <w:numId w:val="14"/>
              </w:numPr>
              <w:pBdr>
                <w:top w:val="nil"/>
                <w:left w:val="nil"/>
                <w:bottom w:val="nil"/>
                <w:right w:val="nil"/>
                <w:between w:val="nil"/>
              </w:pBdr>
              <w:spacing w:after="0"/>
              <w:rPr>
                <w:color w:val="000000"/>
                <w:sz w:val="20"/>
                <w:szCs w:val="20"/>
              </w:rPr>
            </w:pPr>
            <w:r>
              <w:rPr>
                <w:color w:val="0000FF"/>
                <w:u w:val="single"/>
              </w:rPr>
              <w:t>www.zearn.org</w:t>
            </w:r>
          </w:p>
          <w:p w14:paraId="327EFDD4" w14:textId="77777777" w:rsidR="0050694F" w:rsidRDefault="00000000">
            <w:pPr>
              <w:numPr>
                <w:ilvl w:val="0"/>
                <w:numId w:val="5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Math anchor charts</w:t>
            </w:r>
          </w:p>
          <w:p w14:paraId="4CDC8C80" w14:textId="77777777" w:rsidR="0050694F" w:rsidRDefault="00000000">
            <w:pPr>
              <w:numPr>
                <w:ilvl w:val="0"/>
                <w:numId w:val="51"/>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Visual vocab cards</w:t>
            </w:r>
          </w:p>
          <w:p w14:paraId="4406E636" w14:textId="77777777" w:rsidR="0050694F" w:rsidRDefault="00000000">
            <w:pPr>
              <w:numPr>
                <w:ilvl w:val="0"/>
                <w:numId w:val="51"/>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SAMR Model</w:t>
            </w:r>
          </w:p>
          <w:p w14:paraId="57BA8C0B" w14:textId="77777777" w:rsidR="0050694F" w:rsidRDefault="00000000">
            <w:pPr>
              <w:numPr>
                <w:ilvl w:val="0"/>
                <w:numId w:val="51"/>
              </w:numPr>
              <w:pBdr>
                <w:top w:val="nil"/>
                <w:left w:val="nil"/>
                <w:bottom w:val="nil"/>
                <w:right w:val="nil"/>
                <w:between w:val="nil"/>
              </w:pBdr>
              <w:spacing w:line="240" w:lineRule="auto"/>
              <w:rPr>
                <w:color w:val="000000"/>
                <w:sz w:val="20"/>
                <w:szCs w:val="20"/>
              </w:rPr>
            </w:pPr>
            <w:hyperlink r:id="rId45">
              <w:r>
                <w:rPr>
                  <w:rFonts w:ascii="Times New Roman" w:eastAsia="Times New Roman" w:hAnsi="Times New Roman" w:cs="Times New Roman"/>
                  <w:color w:val="0000FF"/>
                  <w:sz w:val="20"/>
                  <w:szCs w:val="20"/>
                  <w:u w:val="single"/>
                </w:rPr>
                <w:t>1.OA.A.1 Sharing Markers</w:t>
              </w:r>
            </w:hyperlink>
          </w:p>
          <w:p w14:paraId="2A9B6773" w14:textId="77777777" w:rsidR="0050694F" w:rsidRDefault="00000000">
            <w:pPr>
              <w:numPr>
                <w:ilvl w:val="0"/>
                <w:numId w:val="51"/>
              </w:numPr>
              <w:pBdr>
                <w:top w:val="nil"/>
                <w:left w:val="nil"/>
                <w:bottom w:val="nil"/>
                <w:right w:val="nil"/>
                <w:between w:val="nil"/>
              </w:pBdr>
              <w:spacing w:line="240" w:lineRule="auto"/>
              <w:rPr>
                <w:color w:val="000000"/>
                <w:sz w:val="20"/>
                <w:szCs w:val="20"/>
              </w:rPr>
            </w:pPr>
            <w:hyperlink r:id="rId46">
              <w:r>
                <w:rPr>
                  <w:rFonts w:ascii="Times New Roman" w:eastAsia="Times New Roman" w:hAnsi="Times New Roman" w:cs="Times New Roman"/>
                  <w:color w:val="0000FF"/>
                  <w:sz w:val="20"/>
                  <w:szCs w:val="20"/>
                  <w:u w:val="single"/>
                </w:rPr>
                <w:t>1.OA.B.3 Domino Addition</w:t>
              </w:r>
            </w:hyperlink>
          </w:p>
          <w:p w14:paraId="26DC7E5F" w14:textId="77777777" w:rsidR="0050694F" w:rsidRDefault="00000000">
            <w:pPr>
              <w:numPr>
                <w:ilvl w:val="0"/>
                <w:numId w:val="51"/>
              </w:numPr>
              <w:pBdr>
                <w:top w:val="nil"/>
                <w:left w:val="nil"/>
                <w:bottom w:val="nil"/>
                <w:right w:val="nil"/>
                <w:between w:val="nil"/>
              </w:pBdr>
              <w:spacing w:line="240" w:lineRule="auto"/>
              <w:rPr>
                <w:color w:val="000000"/>
                <w:sz w:val="20"/>
                <w:szCs w:val="20"/>
              </w:rPr>
            </w:pPr>
            <w:hyperlink r:id="rId47">
              <w:r>
                <w:rPr>
                  <w:rFonts w:ascii="Times New Roman" w:eastAsia="Times New Roman" w:hAnsi="Times New Roman" w:cs="Times New Roman"/>
                  <w:color w:val="0000FF"/>
                  <w:sz w:val="20"/>
                  <w:szCs w:val="20"/>
                  <w:u w:val="single"/>
                </w:rPr>
                <w:t>1.OA.B.4 Cave Game Subtraction</w:t>
              </w:r>
            </w:hyperlink>
          </w:p>
          <w:p w14:paraId="73E8C2F2" w14:textId="77777777" w:rsidR="0050694F" w:rsidRDefault="00000000">
            <w:pPr>
              <w:numPr>
                <w:ilvl w:val="0"/>
                <w:numId w:val="51"/>
              </w:numPr>
              <w:pBdr>
                <w:top w:val="nil"/>
                <w:left w:val="nil"/>
                <w:bottom w:val="nil"/>
                <w:right w:val="nil"/>
                <w:between w:val="nil"/>
              </w:pBdr>
              <w:spacing w:line="240" w:lineRule="auto"/>
              <w:rPr>
                <w:color w:val="000000"/>
                <w:sz w:val="20"/>
                <w:szCs w:val="20"/>
              </w:rPr>
            </w:pPr>
            <w:hyperlink r:id="rId48">
              <w:r>
                <w:rPr>
                  <w:rFonts w:ascii="Times New Roman" w:eastAsia="Times New Roman" w:hAnsi="Times New Roman" w:cs="Times New Roman"/>
                  <w:color w:val="0000FF"/>
                  <w:sz w:val="20"/>
                  <w:szCs w:val="20"/>
                  <w:u w:val="single"/>
                </w:rPr>
                <w:t>1.OA.D.7 Equality Number Sentences</w:t>
              </w:r>
            </w:hyperlink>
          </w:p>
          <w:p w14:paraId="438BC635" w14:textId="77777777" w:rsidR="0050694F" w:rsidRDefault="00000000">
            <w:pPr>
              <w:numPr>
                <w:ilvl w:val="0"/>
                <w:numId w:val="51"/>
              </w:numPr>
              <w:pBdr>
                <w:top w:val="nil"/>
                <w:left w:val="nil"/>
                <w:bottom w:val="nil"/>
                <w:right w:val="nil"/>
                <w:between w:val="nil"/>
              </w:pBdr>
              <w:spacing w:line="240" w:lineRule="auto"/>
              <w:rPr>
                <w:color w:val="000000"/>
                <w:sz w:val="20"/>
                <w:szCs w:val="20"/>
              </w:rPr>
            </w:pPr>
            <w:hyperlink r:id="rId49">
              <w:r>
                <w:rPr>
                  <w:rFonts w:ascii="Times New Roman" w:eastAsia="Times New Roman" w:hAnsi="Times New Roman" w:cs="Times New Roman"/>
                  <w:color w:val="0000FF"/>
                  <w:sz w:val="20"/>
                  <w:szCs w:val="20"/>
                  <w:u w:val="single"/>
                </w:rPr>
                <w:t>1.OA.D.8 Kiri's Mathematics Match Game</w:t>
              </w:r>
            </w:hyperlink>
          </w:p>
          <w:p w14:paraId="643FC8AD" w14:textId="77777777" w:rsidR="0050694F" w:rsidRDefault="00000000">
            <w:pPr>
              <w:numPr>
                <w:ilvl w:val="0"/>
                <w:numId w:val="51"/>
              </w:numPr>
              <w:pBdr>
                <w:top w:val="nil"/>
                <w:left w:val="nil"/>
                <w:bottom w:val="nil"/>
                <w:right w:val="nil"/>
                <w:between w:val="nil"/>
              </w:pBdr>
              <w:spacing w:line="240" w:lineRule="auto"/>
            </w:pPr>
            <w:hyperlink r:id="rId50">
              <w:r>
                <w:rPr>
                  <w:rFonts w:ascii="Times New Roman" w:eastAsia="Times New Roman" w:hAnsi="Times New Roman" w:cs="Times New Roman"/>
                  <w:color w:val="0000FF"/>
                  <w:sz w:val="20"/>
                  <w:szCs w:val="20"/>
                  <w:u w:val="single"/>
                </w:rPr>
                <w:t>1.NBT.A.1 Hundred Chart Digit Game</w:t>
              </w:r>
            </w:hyperlink>
          </w:p>
          <w:p w14:paraId="7E02847D" w14:textId="77777777" w:rsidR="0050694F" w:rsidRDefault="00000000">
            <w:pPr>
              <w:numPr>
                <w:ilvl w:val="0"/>
                <w:numId w:val="51"/>
              </w:numPr>
              <w:pBdr>
                <w:top w:val="nil"/>
                <w:left w:val="nil"/>
                <w:bottom w:val="nil"/>
                <w:right w:val="nil"/>
                <w:between w:val="nil"/>
              </w:pBdr>
              <w:spacing w:line="240" w:lineRule="auto"/>
              <w:rPr>
                <w:color w:val="000000"/>
                <w:sz w:val="20"/>
                <w:szCs w:val="20"/>
              </w:rPr>
            </w:pPr>
            <w:r>
              <w:rPr>
                <w:rFonts w:ascii="Times New Roman" w:eastAsia="Times New Roman" w:hAnsi="Times New Roman" w:cs="Times New Roman"/>
                <w:color w:val="000000"/>
                <w:sz w:val="20"/>
                <w:szCs w:val="20"/>
              </w:rPr>
              <w:t xml:space="preserve">Interactive Rekenreks - </w:t>
            </w:r>
            <w:hyperlink r:id="rId51">
              <w:r>
                <w:rPr>
                  <w:rFonts w:ascii="Times New Roman" w:eastAsia="Times New Roman" w:hAnsi="Times New Roman" w:cs="Times New Roman"/>
                  <w:color w:val="0000FF"/>
                  <w:sz w:val="20"/>
                  <w:szCs w:val="20"/>
                  <w:u w:val="single"/>
                </w:rPr>
                <w:t>http://exchange.smarttech.com/details.html?id=643c5e90-cac1-4fa8-b0c1-5e1bc7e7ee85</w:t>
              </w:r>
            </w:hyperlink>
          </w:p>
          <w:p w14:paraId="41A1A1FA" w14:textId="77777777" w:rsidR="0050694F" w:rsidRDefault="00000000">
            <w:pPr>
              <w:numPr>
                <w:ilvl w:val="0"/>
                <w:numId w:val="51"/>
              </w:numPr>
              <w:pBdr>
                <w:top w:val="nil"/>
                <w:left w:val="nil"/>
                <w:bottom w:val="nil"/>
                <w:right w:val="nil"/>
                <w:between w:val="nil"/>
              </w:pBdr>
              <w:spacing w:line="240" w:lineRule="auto"/>
              <w:rPr>
                <w:color w:val="000000"/>
                <w:sz w:val="20"/>
                <w:szCs w:val="20"/>
              </w:rPr>
            </w:pPr>
            <w:r>
              <w:rPr>
                <w:rFonts w:ascii="Times New Roman" w:eastAsia="Times New Roman" w:hAnsi="Times New Roman" w:cs="Times New Roman"/>
                <w:color w:val="000000"/>
                <w:sz w:val="20"/>
                <w:szCs w:val="20"/>
              </w:rPr>
              <w:t>https://www.youtube.com/watch?v=8FOoUdi9Wx0</w:t>
            </w:r>
          </w:p>
        </w:tc>
      </w:tr>
      <w:tr w:rsidR="0050694F" w14:paraId="1FF4B6A8" w14:textId="77777777">
        <w:trPr>
          <w:trHeight w:val="240"/>
        </w:trPr>
        <w:tc>
          <w:tcPr>
            <w:tcW w:w="14040" w:type="dxa"/>
            <w:gridSpan w:val="4"/>
            <w:tcBorders>
              <w:top w:val="single" w:sz="18" w:space="0" w:color="000000"/>
              <w:left w:val="single" w:sz="18" w:space="0" w:color="000000"/>
              <w:bottom w:val="single" w:sz="18" w:space="0" w:color="000000"/>
              <w:right w:val="single" w:sz="18" w:space="0" w:color="000000"/>
            </w:tcBorders>
            <w:shd w:val="clear" w:color="auto" w:fill="C6D9F1"/>
          </w:tcPr>
          <w:p w14:paraId="6D84EFE9" w14:textId="77777777" w:rsidR="0050694F" w:rsidRDefault="00000000">
            <w:pPr>
              <w:pBdr>
                <w:top w:val="nil"/>
                <w:left w:val="nil"/>
                <w:bottom w:val="nil"/>
                <w:right w:val="nil"/>
                <w:between w:val="nil"/>
              </w:pBdr>
              <w:tabs>
                <w:tab w:val="left" w:pos="4560"/>
                <w:tab w:val="center" w:pos="6912"/>
                <w:tab w:val="left" w:pos="7200"/>
                <w:tab w:val="left" w:pos="7920"/>
                <w:tab w:val="left" w:pos="11824"/>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b/>
            </w:r>
            <w:r>
              <w:rPr>
                <w:rFonts w:ascii="Times New Roman" w:eastAsia="Times New Roman" w:hAnsi="Times New Roman" w:cs="Times New Roman"/>
                <w:b/>
                <w:color w:val="000000"/>
                <w:sz w:val="20"/>
                <w:szCs w:val="20"/>
              </w:rPr>
              <w:tab/>
              <w:t>Academic Vocabulary</w:t>
            </w:r>
            <w:r>
              <w:rPr>
                <w:rFonts w:ascii="Times New Roman" w:eastAsia="Times New Roman" w:hAnsi="Times New Roman" w:cs="Times New Roman"/>
                <w:b/>
                <w:color w:val="000000"/>
                <w:sz w:val="20"/>
                <w:szCs w:val="20"/>
              </w:rPr>
              <w:tab/>
            </w:r>
            <w:r>
              <w:rPr>
                <w:rFonts w:ascii="Times New Roman" w:eastAsia="Times New Roman" w:hAnsi="Times New Roman" w:cs="Times New Roman"/>
                <w:b/>
                <w:color w:val="000000"/>
                <w:sz w:val="20"/>
                <w:szCs w:val="20"/>
              </w:rPr>
              <w:tab/>
            </w:r>
          </w:p>
        </w:tc>
      </w:tr>
      <w:tr w:rsidR="0050694F" w14:paraId="362128A3" w14:textId="77777777">
        <w:trPr>
          <w:trHeight w:val="240"/>
        </w:trPr>
        <w:tc>
          <w:tcPr>
            <w:tcW w:w="14040" w:type="dxa"/>
            <w:gridSpan w:val="4"/>
            <w:tcBorders>
              <w:top w:val="single" w:sz="18" w:space="0" w:color="000000"/>
              <w:left w:val="single" w:sz="18" w:space="0" w:color="000000"/>
              <w:bottom w:val="single" w:sz="18" w:space="0" w:color="000000"/>
              <w:right w:val="single" w:sz="18" w:space="0" w:color="000000"/>
            </w:tcBorders>
            <w:shd w:val="clear" w:color="auto" w:fill="FFFFFF"/>
          </w:tcPr>
          <w:p w14:paraId="0A100BFF"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Count on          track          expression          addend          doubles          doubles + 1          number bond          5 groups         </w:t>
            </w:r>
          </w:p>
          <w:p w14:paraId="24A8FB9F"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01C9CF45"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50694F" w14:paraId="05C0170B" w14:textId="77777777">
        <w:trPr>
          <w:trHeight w:val="240"/>
        </w:trPr>
        <w:tc>
          <w:tcPr>
            <w:tcW w:w="8820" w:type="dxa"/>
            <w:gridSpan w:val="3"/>
            <w:tcBorders>
              <w:top w:val="single" w:sz="18" w:space="0" w:color="000000"/>
              <w:left w:val="single" w:sz="18" w:space="0" w:color="000000"/>
              <w:bottom w:val="single" w:sz="18" w:space="0" w:color="000000"/>
              <w:right w:val="single" w:sz="18" w:space="0" w:color="000000"/>
            </w:tcBorders>
            <w:shd w:val="clear" w:color="auto" w:fill="729AC4"/>
          </w:tcPr>
          <w:p w14:paraId="3120D341" w14:textId="77777777" w:rsidR="0050694F" w:rsidRDefault="00000000">
            <w:pPr>
              <w:pBdr>
                <w:top w:val="nil"/>
                <w:left w:val="nil"/>
                <w:bottom w:val="nil"/>
                <w:right w:val="nil"/>
                <w:between w:val="nil"/>
              </w:pBd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UDL /  Modifications</w:t>
            </w:r>
          </w:p>
        </w:tc>
        <w:tc>
          <w:tcPr>
            <w:tcW w:w="5220" w:type="dxa"/>
            <w:tcBorders>
              <w:top w:val="single" w:sz="18" w:space="0" w:color="000000"/>
              <w:left w:val="single" w:sz="18" w:space="0" w:color="000000"/>
              <w:bottom w:val="single" w:sz="18" w:space="0" w:color="000000"/>
              <w:right w:val="single" w:sz="18" w:space="0" w:color="000000"/>
            </w:tcBorders>
            <w:shd w:val="clear" w:color="auto" w:fill="729AC4"/>
          </w:tcPr>
          <w:p w14:paraId="53552D85" w14:textId="77777777" w:rsidR="0050694F" w:rsidRDefault="00000000">
            <w:pPr>
              <w:pBdr>
                <w:top w:val="nil"/>
                <w:left w:val="nil"/>
                <w:bottom w:val="nil"/>
                <w:right w:val="nil"/>
                <w:between w:val="nil"/>
              </w:pBd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Total Participation Techniques</w:t>
            </w:r>
          </w:p>
        </w:tc>
      </w:tr>
      <w:tr w:rsidR="0050694F" w14:paraId="7E72D6BD" w14:textId="77777777">
        <w:trPr>
          <w:trHeight w:val="240"/>
        </w:trPr>
        <w:tc>
          <w:tcPr>
            <w:tcW w:w="882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3540BEAA"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See Multiple Means of Engagement in Module 1</w:t>
            </w:r>
          </w:p>
          <w:p w14:paraId="0FDF460B"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Presenting ideas through both auditory and visual means</w:t>
            </w:r>
          </w:p>
          <w:p w14:paraId="038ED603"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Break assignments into smaller tasks</w:t>
            </w:r>
          </w:p>
          <w:p w14:paraId="19B4E58B"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Develop routines</w:t>
            </w:r>
          </w:p>
          <w:p w14:paraId="4BD6BEAA"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Set clear, specific goals</w:t>
            </w:r>
          </w:p>
          <w:p w14:paraId="085D704E"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Repetition, simpler explanations, modeling</w:t>
            </w:r>
          </w:p>
          <w:p w14:paraId="03AA0D12"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concrete examples for HW</w:t>
            </w:r>
          </w:p>
          <w:p w14:paraId="2DC42FE0"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Oral administration of assessments</w:t>
            </w:r>
          </w:p>
          <w:p w14:paraId="5A6D7106"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Frequent checking for understanding</w:t>
            </w:r>
          </w:p>
          <w:p w14:paraId="3395EC6A"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Anchor charts / visual aides</w:t>
            </w:r>
          </w:p>
          <w:p w14:paraId="199B744E"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Utilize hands on activities to reinforce learning</w:t>
            </w:r>
          </w:p>
          <w:p w14:paraId="7BC986FC"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Utilize cooperative learning when appropriate</w:t>
            </w:r>
          </w:p>
          <w:p w14:paraId="7D4C69A7"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Preferential seating</w:t>
            </w:r>
          </w:p>
          <w:p w14:paraId="777E3276"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breaks, as necessary</w:t>
            </w:r>
          </w:p>
          <w:p w14:paraId="3F62D061"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extra time when necessary</w:t>
            </w:r>
          </w:p>
          <w:p w14:paraId="4CE0E84A"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extensions for faster moving students for True/False Number Sentences: 14+2 = 15 + 1</w:t>
            </w:r>
          </w:p>
          <w:p w14:paraId="6B3C2A8F"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numbers on the back of dot cards, supporting students ready to calculate without pointing to count on</w:t>
            </w:r>
          </w:p>
          <w:p w14:paraId="7E399B51"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5-group cards to students needing support</w:t>
            </w:r>
          </w:p>
          <w:p w14:paraId="03087DDF"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Allow students to develop their own math stories when they are able</w:t>
            </w:r>
          </w:p>
          <w:p w14:paraId="77D188D5"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For students who have reached mastery of doubles facts, provide opportunities to learn larger doubles facts</w:t>
            </w:r>
          </w:p>
          <w:p w14:paraId="3C7B55C2"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Addition chart</w:t>
            </w:r>
          </w:p>
          <w:p w14:paraId="6295C020"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Rekenrek</w:t>
            </w:r>
          </w:p>
          <w:p w14:paraId="25F884DC"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Hide zero cards</w:t>
            </w:r>
          </w:p>
          <w:p w14:paraId="4A0DC1B7"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0CCD6280"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3E4873E2" w14:textId="77777777" w:rsidR="0050694F"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Anticipated Difficulty “Must Do” Remedial Problem Suggestion </w:t>
            </w:r>
          </w:p>
          <w:p w14:paraId="7C928575"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If the first problem of the Problem Set is too challenging: </w:t>
            </w:r>
          </w:p>
          <w:p w14:paraId="1C16C9F9"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Write a short sequence of problems on the board that provides a ladder to Problem 1.  Direct the class or small group to complete those first problems to empower them to begin the Problem Set.  Consider labeling these problems “Zero Problems” since they are done prior to Problem 1. </w:t>
            </w:r>
          </w:p>
          <w:p w14:paraId="314F21A9"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If there is too big of a jump in complexity between two problems:  </w:t>
            </w:r>
          </w:p>
          <w:p w14:paraId="43CB1FD2"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Provide a problem or set of problems that creates a bridge between the two problems.  Label them with the number of the problem they follow.  For example, if the challenging jump is between Problems 2 and 3, consider labeling these problems “Extra 2s.” </w:t>
            </w:r>
          </w:p>
          <w:p w14:paraId="62908371"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If students lack fluency or foundational skills necessary for the lesson: </w:t>
            </w:r>
          </w:p>
          <w:p w14:paraId="5D0F832E"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Before beginning the Problem Set, do a quick, engaging fluency exercise, such as a Rapid White Board Exchange, “Thrilling Drill,” or Sprint.  Before beginning any fluency activity for the first time, assess that students are poised for success with the easiest problem in the set. </w:t>
            </w:r>
          </w:p>
          <w:p w14:paraId="37286297"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If more work is needed at the concrete or pictorial level: </w:t>
            </w:r>
          </w:p>
          <w:p w14:paraId="235AFD65"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Provide manipulatives or the opportunity to draw solution strategies.  Especially in Kindergarten, at times the Problem Set or pencil and paper aspect might be completely excluded, allowing students to simply work with materials. </w:t>
            </w:r>
          </w:p>
          <w:p w14:paraId="74B7CA8E"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If more work is needed at the abstract level:</w:t>
            </w:r>
          </w:p>
          <w:p w14:paraId="49E292A3"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Hone the Problem Set to reduce the amount of drawing as appropriate for certain students or the whole class.  </w:t>
            </w:r>
          </w:p>
        </w:tc>
        <w:tc>
          <w:tcPr>
            <w:tcW w:w="5220" w:type="dxa"/>
            <w:tcBorders>
              <w:top w:val="single" w:sz="18" w:space="0" w:color="000000"/>
              <w:left w:val="single" w:sz="18" w:space="0" w:color="000000"/>
              <w:bottom w:val="single" w:sz="18" w:space="0" w:color="000000"/>
              <w:right w:val="single" w:sz="18" w:space="0" w:color="000000"/>
            </w:tcBorders>
            <w:shd w:val="clear" w:color="auto" w:fill="FFFFFF"/>
          </w:tcPr>
          <w:p w14:paraId="1420442B"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White board hold-ups</w:t>
            </w:r>
          </w:p>
          <w:p w14:paraId="34E3EE01"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Number cad hold-ups</w:t>
            </w:r>
          </w:p>
          <w:p w14:paraId="272E61AC"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True / false hold-ups</w:t>
            </w:r>
          </w:p>
          <w:p w14:paraId="3965DE00"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Quick draw / write</w:t>
            </w:r>
          </w:p>
          <w:p w14:paraId="140269AA"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Think – pair – share</w:t>
            </w:r>
          </w:p>
          <w:p w14:paraId="3B9C530F"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Chalkboard splash</w:t>
            </w:r>
          </w:p>
          <w:p w14:paraId="772B380B"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Thumbs up / thumbs down</w:t>
            </w:r>
          </w:p>
          <w:p w14:paraId="5011F6C8"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1 or 2 sentence wrap-ups</w:t>
            </w:r>
          </w:p>
          <w:p w14:paraId="5C352900"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Movement – Counting by 2’s, 5’s, and 10’s while performing jumping jacks or other movements</w:t>
            </w:r>
          </w:p>
        </w:tc>
      </w:tr>
    </w:tbl>
    <w:p w14:paraId="16A50686" w14:textId="77777777" w:rsidR="0050694F" w:rsidRDefault="0050694F">
      <w:pPr>
        <w:spacing w:after="0"/>
        <w:rPr>
          <w:rFonts w:ascii="Times New Roman" w:eastAsia="Times New Roman" w:hAnsi="Times New Roman" w:cs="Times New Roman"/>
          <w:sz w:val="20"/>
          <w:szCs w:val="20"/>
        </w:rPr>
      </w:pPr>
    </w:p>
    <w:p w14:paraId="53F811E1" w14:textId="77777777" w:rsidR="0050694F" w:rsidRDefault="0050694F">
      <w:pPr>
        <w:spacing w:after="0"/>
        <w:rPr>
          <w:rFonts w:ascii="Times New Roman" w:eastAsia="Times New Roman" w:hAnsi="Times New Roman" w:cs="Times New Roman"/>
          <w:sz w:val="20"/>
          <w:szCs w:val="20"/>
        </w:rPr>
      </w:pPr>
    </w:p>
    <w:tbl>
      <w:tblPr>
        <w:tblStyle w:val="a4"/>
        <w:tblW w:w="14040"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80"/>
        <w:gridCol w:w="3600"/>
        <w:gridCol w:w="7560"/>
      </w:tblGrid>
      <w:tr w:rsidR="0050694F" w14:paraId="25DD65D4" w14:textId="77777777">
        <w:trPr>
          <w:tblHeader/>
        </w:trPr>
        <w:tc>
          <w:tcPr>
            <w:tcW w:w="14040" w:type="dxa"/>
            <w:gridSpan w:val="3"/>
            <w:shd w:val="clear" w:color="auto" w:fill="C6D9F1"/>
          </w:tcPr>
          <w:p w14:paraId="6ED2BE5A" w14:textId="77777777" w:rsidR="0050694F" w:rsidRDefault="00000000">
            <w:pPr>
              <w:pBdr>
                <w:top w:val="nil"/>
                <w:left w:val="nil"/>
                <w:bottom w:val="nil"/>
                <w:right w:val="nil"/>
                <w:between w:val="nil"/>
              </w:pBdr>
              <w:spacing w:after="200" w:line="276"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Unit 2 Grade 1</w:t>
            </w:r>
          </w:p>
        </w:tc>
      </w:tr>
      <w:tr w:rsidR="0050694F" w14:paraId="011C9B82" w14:textId="77777777">
        <w:trPr>
          <w:tblHeader/>
        </w:trPr>
        <w:tc>
          <w:tcPr>
            <w:tcW w:w="2880" w:type="dxa"/>
            <w:shd w:val="clear" w:color="auto" w:fill="DDD9C3"/>
          </w:tcPr>
          <w:p w14:paraId="3998357B"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 Content Standards</w:t>
            </w:r>
          </w:p>
        </w:tc>
        <w:tc>
          <w:tcPr>
            <w:tcW w:w="3600" w:type="dxa"/>
            <w:shd w:val="clear" w:color="auto" w:fill="DDD9C3"/>
          </w:tcPr>
          <w:p w14:paraId="1F4883C1"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Suggested Standards for Mathematical Practice</w:t>
            </w:r>
          </w:p>
        </w:tc>
        <w:tc>
          <w:tcPr>
            <w:tcW w:w="7560" w:type="dxa"/>
            <w:shd w:val="clear" w:color="auto" w:fill="DDD9C3"/>
          </w:tcPr>
          <w:p w14:paraId="3BF3554F"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Critical Knowledge &amp; Skills</w:t>
            </w:r>
          </w:p>
        </w:tc>
      </w:tr>
      <w:tr w:rsidR="0050694F" w14:paraId="0AD510FF" w14:textId="77777777">
        <w:tc>
          <w:tcPr>
            <w:tcW w:w="2880" w:type="dxa"/>
            <w:tcBorders>
              <w:bottom w:val="single" w:sz="4" w:space="0" w:color="000000"/>
            </w:tcBorders>
            <w:shd w:val="clear" w:color="auto" w:fill="FFFFFF"/>
          </w:tcPr>
          <w:p w14:paraId="41867B9B" w14:textId="77777777" w:rsidR="0050694F" w:rsidRDefault="00000000">
            <w:pPr>
              <w:numPr>
                <w:ilvl w:val="0"/>
                <w:numId w:val="11"/>
              </w:numPr>
              <w:pBdr>
                <w:top w:val="nil"/>
                <w:left w:val="nil"/>
                <w:bottom w:val="nil"/>
                <w:right w:val="nil"/>
                <w:between w:val="nil"/>
              </w:pBdr>
              <w:ind w:left="319"/>
              <w:rPr>
                <w:color w:val="181818"/>
                <w:sz w:val="20"/>
                <w:szCs w:val="20"/>
              </w:rPr>
            </w:pPr>
            <w:r>
              <w:rPr>
                <w:rFonts w:ascii="Times New Roman" w:eastAsia="Times New Roman" w:hAnsi="Times New Roman" w:cs="Times New Roman"/>
                <w:color w:val="000000"/>
                <w:sz w:val="20"/>
                <w:szCs w:val="20"/>
              </w:rPr>
              <w:t>1.OA.A.1.</w:t>
            </w:r>
            <w:r>
              <w:rPr>
                <w:rFonts w:ascii="Times New Roman" w:eastAsia="Times New Roman" w:hAnsi="Times New Roman" w:cs="Times New Roman"/>
                <w:color w:val="181818"/>
                <w:sz w:val="20"/>
                <w:szCs w:val="20"/>
              </w:rPr>
              <w:t xml:space="preserve"> Use addition and subtraction within 20 to solve word problems involving situations of adding to, taking from, putting together, taking apart, and comparing, with unknowns in all positions, </w:t>
            </w:r>
            <w:r>
              <w:rPr>
                <w:rFonts w:ascii="Times New Roman" w:eastAsia="Times New Roman" w:hAnsi="Times New Roman" w:cs="Times New Roman"/>
                <w:i/>
                <w:color w:val="181818"/>
                <w:sz w:val="20"/>
                <w:szCs w:val="20"/>
              </w:rPr>
              <w:t>e.g., by using objects, drawings, and equations with a symbol for the unknown number to represent the problem</w:t>
            </w:r>
            <w:r>
              <w:rPr>
                <w:rFonts w:ascii="Times New Roman" w:eastAsia="Times New Roman" w:hAnsi="Times New Roman" w:cs="Times New Roman"/>
                <w:color w:val="181818"/>
                <w:sz w:val="20"/>
                <w:szCs w:val="20"/>
              </w:rPr>
              <w:t xml:space="preserve">.  </w:t>
            </w:r>
            <w:r>
              <w:rPr>
                <w:rFonts w:ascii="Times New Roman" w:eastAsia="Times New Roman" w:hAnsi="Times New Roman" w:cs="Times New Roman"/>
                <w:color w:val="000000"/>
                <w:sz w:val="20"/>
                <w:szCs w:val="20"/>
              </w:rPr>
              <w:t>*(benchmarked)</w:t>
            </w:r>
          </w:p>
        </w:tc>
        <w:tc>
          <w:tcPr>
            <w:tcW w:w="3600" w:type="dxa"/>
            <w:tcBorders>
              <w:bottom w:val="single" w:sz="4" w:space="0" w:color="000000"/>
            </w:tcBorders>
            <w:shd w:val="clear" w:color="auto" w:fill="FFFFFF"/>
          </w:tcPr>
          <w:p w14:paraId="5F40B7AF"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50D399BA"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60BD56A6"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p>
          <w:p w14:paraId="5AB21597"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7CF32249" w14:textId="77777777" w:rsidR="0050694F" w:rsidRDefault="00000000">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MP.5 Use appropriate tools strategically. </w:t>
            </w:r>
          </w:p>
          <w:p w14:paraId="167741F5"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560" w:type="dxa"/>
            <w:tcBorders>
              <w:bottom w:val="single" w:sz="4" w:space="0" w:color="000000"/>
            </w:tcBorders>
            <w:shd w:val="clear" w:color="auto" w:fill="FFFFFF"/>
          </w:tcPr>
          <w:p w14:paraId="782A1C28"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Concept(s):</w:t>
            </w:r>
          </w:p>
          <w:p w14:paraId="028727AA" w14:textId="77777777" w:rsidR="0050694F" w:rsidRDefault="00000000">
            <w:pPr>
              <w:numPr>
                <w:ilvl w:val="0"/>
                <w:numId w:val="66"/>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181818"/>
                <w:sz w:val="20"/>
                <w:szCs w:val="20"/>
              </w:rPr>
              <w:t>Symbols can be used to represent unknown numbers.</w:t>
            </w:r>
          </w:p>
          <w:p w14:paraId="1609656C" w14:textId="77777777" w:rsidR="0050694F" w:rsidRDefault="00000000">
            <w:pPr>
              <w:numPr>
                <w:ilvl w:val="0"/>
                <w:numId w:val="66"/>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181818"/>
                <w:sz w:val="20"/>
                <w:szCs w:val="20"/>
              </w:rPr>
              <w:t>The symbol (unknowns) can be in any position.</w:t>
            </w:r>
          </w:p>
          <w:p w14:paraId="0184B0B7"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5A7C03BE" w14:textId="77777777" w:rsidR="0050694F" w:rsidRDefault="00000000">
            <w:pPr>
              <w:numPr>
                <w:ilvl w:val="0"/>
                <w:numId w:val="67"/>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181818"/>
                <w:sz w:val="20"/>
                <w:szCs w:val="20"/>
              </w:rPr>
              <w:t>add, using drawings and equations, to solve word problems involving situations of adding to and putting together.</w:t>
            </w:r>
          </w:p>
          <w:p w14:paraId="62A870C1" w14:textId="77777777" w:rsidR="0050694F" w:rsidRDefault="00000000">
            <w:pPr>
              <w:numPr>
                <w:ilvl w:val="0"/>
                <w:numId w:val="67"/>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181818"/>
                <w:sz w:val="20"/>
                <w:szCs w:val="20"/>
              </w:rPr>
              <w:t>subtract, using drawings and equations, to solve world problems involving situations of taking from and taking apart.</w:t>
            </w:r>
          </w:p>
          <w:p w14:paraId="72FA9485" w14:textId="77777777" w:rsidR="0050694F" w:rsidRDefault="00000000">
            <w:pPr>
              <w:pBdr>
                <w:top w:val="nil"/>
                <w:left w:val="nil"/>
                <w:bottom w:val="nil"/>
                <w:right w:val="nil"/>
                <w:between w:val="nil"/>
              </w:pBdr>
              <w:spacing w:line="276" w:lineRule="auto"/>
              <w:rPr>
                <w:rFonts w:ascii="Times New Roman" w:eastAsia="Times New Roman" w:hAnsi="Times New Roman" w:cs="Times New Roman"/>
                <w:color w:val="181818"/>
                <w:sz w:val="20"/>
                <w:szCs w:val="20"/>
              </w:rPr>
            </w:pPr>
            <w:r>
              <w:rPr>
                <w:rFonts w:ascii="Times New Roman" w:eastAsia="Times New Roman" w:hAnsi="Times New Roman" w:cs="Times New Roman"/>
                <w:color w:val="181818"/>
                <w:sz w:val="20"/>
                <w:szCs w:val="20"/>
              </w:rPr>
              <w:t xml:space="preserve"> </w:t>
            </w:r>
          </w:p>
          <w:p w14:paraId="1220AE8D" w14:textId="77777777" w:rsidR="0050694F"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181818"/>
                <w:sz w:val="20"/>
                <w:szCs w:val="20"/>
              </w:rPr>
            </w:pPr>
            <w:r>
              <w:rPr>
                <w:rFonts w:ascii="Times New Roman" w:eastAsia="Times New Roman" w:hAnsi="Times New Roman" w:cs="Times New Roman"/>
                <w:color w:val="181818"/>
                <w:sz w:val="20"/>
                <w:szCs w:val="20"/>
              </w:rPr>
              <w:t xml:space="preserve">Learning Goal 1: Use addition and subtraction </w:t>
            </w:r>
            <w:r>
              <w:rPr>
                <w:rFonts w:ascii="Times New Roman" w:eastAsia="Times New Roman" w:hAnsi="Times New Roman" w:cs="Times New Roman"/>
                <w:color w:val="000000"/>
                <w:sz w:val="20"/>
                <w:szCs w:val="20"/>
                <w:u w:val="single"/>
              </w:rPr>
              <w:t>within 20</w:t>
            </w:r>
            <w:r>
              <w:rPr>
                <w:rFonts w:ascii="Times New Roman" w:eastAsia="Times New Roman" w:hAnsi="Times New Roman" w:cs="Times New Roman"/>
                <w:color w:val="181818"/>
                <w:sz w:val="20"/>
                <w:szCs w:val="20"/>
              </w:rPr>
              <w:t xml:space="preserve"> to solve problems, including word problems involving situations of adding to, taking from, putting together, taking apart, and comparing with unknowns in all positions.</w:t>
            </w:r>
          </w:p>
        </w:tc>
      </w:tr>
      <w:tr w:rsidR="0050694F" w14:paraId="6E52F22C" w14:textId="77777777">
        <w:tc>
          <w:tcPr>
            <w:tcW w:w="2880" w:type="dxa"/>
            <w:tcBorders>
              <w:bottom w:val="single" w:sz="4" w:space="0" w:color="000000"/>
            </w:tcBorders>
            <w:shd w:val="clear" w:color="auto" w:fill="FFFFFF"/>
          </w:tcPr>
          <w:p w14:paraId="2AF9BBD6"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 xml:space="preserve">1.OA.D.7.  Understand the meaning of the equal sign, and determine if equations involving addition and subtraction are true or false. </w:t>
            </w:r>
          </w:p>
          <w:p w14:paraId="49A7D93B" w14:textId="77777777" w:rsidR="0050694F" w:rsidRDefault="00000000">
            <w:pPr>
              <w:pBdr>
                <w:top w:val="nil"/>
                <w:left w:val="nil"/>
                <w:bottom w:val="nil"/>
                <w:right w:val="nil"/>
                <w:between w:val="nil"/>
              </w:pBdr>
              <w:ind w:left="319"/>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 xml:space="preserve">For example, which of the following equations are true and which are false? 6 = 6, 7 = 8 - 1, 5 + 2 = 2 + 5, 4 + 1 = 5 + 2.  </w:t>
            </w:r>
            <w:r>
              <w:rPr>
                <w:rFonts w:ascii="Times New Roman" w:eastAsia="Times New Roman" w:hAnsi="Times New Roman" w:cs="Times New Roman"/>
                <w:color w:val="000000"/>
                <w:sz w:val="20"/>
                <w:szCs w:val="20"/>
              </w:rPr>
              <w:t>*(benchmarked)</w:t>
            </w:r>
          </w:p>
        </w:tc>
        <w:tc>
          <w:tcPr>
            <w:tcW w:w="3600" w:type="dxa"/>
            <w:tcBorders>
              <w:bottom w:val="single" w:sz="4" w:space="0" w:color="000000"/>
            </w:tcBorders>
            <w:shd w:val="clear" w:color="auto" w:fill="FFFFFF"/>
          </w:tcPr>
          <w:p w14:paraId="47459A21"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5436BAD4"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p>
          <w:p w14:paraId="52AA44DC"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692090B3"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560" w:type="dxa"/>
            <w:tcBorders>
              <w:bottom w:val="single" w:sz="4" w:space="0" w:color="000000"/>
            </w:tcBorders>
            <w:shd w:val="clear" w:color="auto" w:fill="FFFFFF"/>
          </w:tcPr>
          <w:p w14:paraId="215C08A2"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color w:val="000000"/>
                <w:sz w:val="20"/>
                <w:szCs w:val="20"/>
              </w:rPr>
              <w:t xml:space="preserve">Concept(s): No new concept(s) introduced </w:t>
            </w:r>
          </w:p>
          <w:p w14:paraId="62C3EE04"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118EEE04" w14:textId="77777777" w:rsidR="0050694F" w:rsidRDefault="00000000">
            <w:pPr>
              <w:numPr>
                <w:ilvl w:val="0"/>
                <w:numId w:val="49"/>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181818"/>
                <w:sz w:val="20"/>
                <w:szCs w:val="20"/>
              </w:rPr>
              <w:t>determine if addition equations are true or false</w:t>
            </w:r>
          </w:p>
          <w:p w14:paraId="334DCBC6" w14:textId="77777777" w:rsidR="0050694F" w:rsidRDefault="00000000">
            <w:pPr>
              <w:numPr>
                <w:ilvl w:val="0"/>
                <w:numId w:val="49"/>
              </w:numPr>
              <w:pBdr>
                <w:top w:val="nil"/>
                <w:left w:val="nil"/>
                <w:bottom w:val="nil"/>
                <w:right w:val="nil"/>
                <w:between w:val="nil"/>
              </w:pBdr>
              <w:spacing w:line="276" w:lineRule="auto"/>
              <w:rPr>
                <w:color w:val="000000"/>
                <w:sz w:val="20"/>
                <w:szCs w:val="20"/>
              </w:rPr>
            </w:pPr>
            <w:r>
              <w:rPr>
                <w:rFonts w:ascii="Times New Roman" w:eastAsia="Times New Roman" w:hAnsi="Times New Roman" w:cs="Times New Roman"/>
                <w:color w:val="181818"/>
                <w:sz w:val="20"/>
                <w:szCs w:val="20"/>
              </w:rPr>
              <w:t>determine if subtraction equations are true or false</w:t>
            </w:r>
          </w:p>
          <w:p w14:paraId="4A8F26DF" w14:textId="77777777" w:rsidR="0050694F" w:rsidRDefault="0050694F">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70D31ED6" w14:textId="77777777" w:rsidR="0050694F"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i/>
                <w:color w:val="181818"/>
                <w:sz w:val="20"/>
                <w:szCs w:val="20"/>
              </w:rPr>
            </w:pPr>
            <w:r>
              <w:rPr>
                <w:rFonts w:ascii="Times New Roman" w:eastAsia="Times New Roman" w:hAnsi="Times New Roman" w:cs="Times New Roman"/>
                <w:color w:val="181818"/>
                <w:sz w:val="20"/>
                <w:szCs w:val="20"/>
              </w:rPr>
              <w:t>Learning Goal 2</w:t>
            </w:r>
            <w:r>
              <w:rPr>
                <w:rFonts w:ascii="Times New Roman" w:eastAsia="Times New Roman" w:hAnsi="Times New Roman" w:cs="Times New Roman"/>
                <w:i/>
                <w:color w:val="181818"/>
                <w:sz w:val="20"/>
                <w:szCs w:val="20"/>
              </w:rPr>
              <w:t xml:space="preserve">: </w:t>
            </w:r>
            <w:r>
              <w:rPr>
                <w:rFonts w:ascii="Times New Roman" w:eastAsia="Times New Roman" w:hAnsi="Times New Roman" w:cs="Times New Roman"/>
                <w:color w:val="181818"/>
                <w:sz w:val="20"/>
                <w:szCs w:val="20"/>
              </w:rPr>
              <w:t xml:space="preserve">Determine if addition and subtraction equations, </w:t>
            </w:r>
            <w:r>
              <w:rPr>
                <w:rFonts w:ascii="Times New Roman" w:eastAsia="Times New Roman" w:hAnsi="Times New Roman" w:cs="Times New Roman"/>
                <w:color w:val="000000"/>
                <w:sz w:val="20"/>
                <w:szCs w:val="20"/>
                <w:u w:val="single"/>
              </w:rPr>
              <w:t>within 20,</w:t>
            </w:r>
            <w:r>
              <w:rPr>
                <w:rFonts w:ascii="Times New Roman" w:eastAsia="Times New Roman" w:hAnsi="Times New Roman" w:cs="Times New Roman"/>
                <w:color w:val="181818"/>
                <w:sz w:val="20"/>
                <w:szCs w:val="20"/>
              </w:rPr>
              <w:t xml:space="preserve"> are true or false.</w:t>
            </w:r>
          </w:p>
        </w:tc>
      </w:tr>
      <w:tr w:rsidR="0050694F" w14:paraId="6318F3FB" w14:textId="77777777">
        <w:tc>
          <w:tcPr>
            <w:tcW w:w="2880" w:type="dxa"/>
            <w:tcBorders>
              <w:bottom w:val="single" w:sz="4" w:space="0" w:color="000000"/>
            </w:tcBorders>
            <w:shd w:val="clear" w:color="auto" w:fill="FFFFFF"/>
          </w:tcPr>
          <w:p w14:paraId="7F217AB1"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 xml:space="preserve">1.OA.D.8. </w:t>
            </w:r>
            <w:r>
              <w:rPr>
                <w:rFonts w:ascii="Times New Roman" w:eastAsia="Times New Roman" w:hAnsi="Times New Roman" w:cs="Times New Roman"/>
                <w:color w:val="181818"/>
                <w:sz w:val="20"/>
                <w:szCs w:val="20"/>
              </w:rPr>
              <w:t xml:space="preserve">Determine the unknown whole number in an addition or subtraction equation relating three whole numbers. </w:t>
            </w:r>
          </w:p>
          <w:p w14:paraId="426CCA1E" w14:textId="77777777" w:rsidR="0050694F" w:rsidRDefault="00000000">
            <w:pPr>
              <w:pBdr>
                <w:top w:val="nil"/>
                <w:left w:val="nil"/>
                <w:bottom w:val="nil"/>
                <w:right w:val="nil"/>
                <w:between w:val="nil"/>
              </w:pBdr>
              <w:ind w:left="319"/>
              <w:rPr>
                <w:rFonts w:ascii="Times New Roman" w:eastAsia="Times New Roman" w:hAnsi="Times New Roman" w:cs="Times New Roman"/>
                <w:i/>
                <w:color w:val="000000"/>
                <w:sz w:val="20"/>
                <w:szCs w:val="20"/>
              </w:rPr>
            </w:pPr>
            <w:r>
              <w:rPr>
                <w:rFonts w:ascii="Times New Roman" w:eastAsia="Times New Roman" w:hAnsi="Times New Roman" w:cs="Times New Roman"/>
                <w:i/>
                <w:color w:val="181818"/>
                <w:sz w:val="20"/>
                <w:szCs w:val="20"/>
              </w:rPr>
              <w:t xml:space="preserve">For example, determine the unknown number that makes the equation true in each of the equations 8 + ? = 11, 5 = _ - 3, 6 + 6 = _.  </w:t>
            </w:r>
            <w:r>
              <w:rPr>
                <w:rFonts w:ascii="Times New Roman" w:eastAsia="Times New Roman" w:hAnsi="Times New Roman" w:cs="Times New Roman"/>
                <w:color w:val="000000"/>
                <w:sz w:val="20"/>
                <w:szCs w:val="20"/>
              </w:rPr>
              <w:t xml:space="preserve">*(benchmarked) </w:t>
            </w:r>
          </w:p>
        </w:tc>
        <w:tc>
          <w:tcPr>
            <w:tcW w:w="3600" w:type="dxa"/>
            <w:tcBorders>
              <w:bottom w:val="single" w:sz="4" w:space="0" w:color="000000"/>
            </w:tcBorders>
            <w:shd w:val="clear" w:color="auto" w:fill="FFFFFF"/>
          </w:tcPr>
          <w:p w14:paraId="6292B770"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31943C06"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1ECF8115"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1997C05F" w14:textId="77777777" w:rsidR="0050694F" w:rsidRDefault="0050694F">
            <w:pPr>
              <w:rPr>
                <w:rFonts w:ascii="Times New Roman" w:eastAsia="Times New Roman" w:hAnsi="Times New Roman" w:cs="Times New Roman"/>
                <w:sz w:val="20"/>
                <w:szCs w:val="20"/>
              </w:rPr>
            </w:pPr>
          </w:p>
          <w:p w14:paraId="6DBBC9C3" w14:textId="77777777" w:rsidR="0050694F" w:rsidRDefault="0050694F">
            <w:pPr>
              <w:rPr>
                <w:rFonts w:ascii="Times New Roman" w:eastAsia="Times New Roman" w:hAnsi="Times New Roman" w:cs="Times New Roman"/>
                <w:sz w:val="20"/>
                <w:szCs w:val="20"/>
              </w:rPr>
            </w:pPr>
          </w:p>
          <w:p w14:paraId="58382218" w14:textId="77777777" w:rsidR="0050694F" w:rsidRDefault="0050694F">
            <w:pPr>
              <w:rPr>
                <w:rFonts w:ascii="Times New Roman" w:eastAsia="Times New Roman" w:hAnsi="Times New Roman" w:cs="Times New Roman"/>
                <w:sz w:val="20"/>
                <w:szCs w:val="20"/>
              </w:rPr>
            </w:pPr>
          </w:p>
        </w:tc>
        <w:tc>
          <w:tcPr>
            <w:tcW w:w="7560" w:type="dxa"/>
            <w:tcBorders>
              <w:bottom w:val="single" w:sz="4" w:space="0" w:color="000000"/>
            </w:tcBorders>
            <w:shd w:val="clear" w:color="auto" w:fill="FFFFFF"/>
          </w:tcPr>
          <w:p w14:paraId="7C80CE0E"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color w:val="000000"/>
                <w:sz w:val="20"/>
                <w:szCs w:val="20"/>
              </w:rPr>
              <w:t>Concept(s):  No new concept(s) introduced</w:t>
            </w:r>
          </w:p>
          <w:p w14:paraId="746DD908"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352C021E" w14:textId="77777777" w:rsidR="0050694F" w:rsidRDefault="00000000">
            <w:pPr>
              <w:numPr>
                <w:ilvl w:val="0"/>
                <w:numId w:val="52"/>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181818"/>
                <w:sz w:val="20"/>
                <w:szCs w:val="20"/>
              </w:rPr>
              <w:t>determine the unknown number that makes an equation true.</w:t>
            </w:r>
          </w:p>
          <w:p w14:paraId="7459F643" w14:textId="77777777" w:rsidR="0050694F" w:rsidRDefault="00000000">
            <w:pPr>
              <w:numPr>
                <w:ilvl w:val="0"/>
                <w:numId w:val="52"/>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181818"/>
                <w:sz w:val="20"/>
                <w:szCs w:val="20"/>
              </w:rPr>
              <w:t>solve addition or subtraction equations by finding the missing whole number.</w:t>
            </w:r>
          </w:p>
          <w:p w14:paraId="3A495F7A" w14:textId="77777777" w:rsidR="0050694F" w:rsidRDefault="0050694F">
            <w:pPr>
              <w:pBdr>
                <w:top w:val="nil"/>
                <w:left w:val="nil"/>
                <w:bottom w:val="nil"/>
                <w:right w:val="nil"/>
                <w:between w:val="nil"/>
              </w:pBdr>
              <w:spacing w:line="276" w:lineRule="auto"/>
              <w:rPr>
                <w:rFonts w:ascii="Times New Roman" w:eastAsia="Times New Roman" w:hAnsi="Times New Roman" w:cs="Times New Roman"/>
                <w:color w:val="181818"/>
                <w:sz w:val="20"/>
                <w:szCs w:val="20"/>
              </w:rPr>
            </w:pPr>
          </w:p>
          <w:p w14:paraId="2BE09DF8" w14:textId="77777777" w:rsidR="0050694F"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181818"/>
                <w:sz w:val="20"/>
                <w:szCs w:val="20"/>
              </w:rPr>
            </w:pPr>
            <w:r>
              <w:rPr>
                <w:rFonts w:ascii="Times New Roman" w:eastAsia="Times New Roman" w:hAnsi="Times New Roman" w:cs="Times New Roman"/>
                <w:color w:val="181818"/>
                <w:sz w:val="20"/>
                <w:szCs w:val="20"/>
              </w:rPr>
              <w:t xml:space="preserve">Learning Goal 3: Solve addition and subtraction equations, </w:t>
            </w:r>
            <w:r>
              <w:rPr>
                <w:rFonts w:ascii="Times New Roman" w:eastAsia="Times New Roman" w:hAnsi="Times New Roman" w:cs="Times New Roman"/>
                <w:color w:val="000000"/>
                <w:sz w:val="20"/>
                <w:szCs w:val="20"/>
                <w:u w:val="single"/>
              </w:rPr>
              <w:t>within 20</w:t>
            </w:r>
            <w:r>
              <w:rPr>
                <w:rFonts w:ascii="Times New Roman" w:eastAsia="Times New Roman" w:hAnsi="Times New Roman" w:cs="Times New Roman"/>
                <w:color w:val="181818"/>
                <w:sz w:val="20"/>
                <w:szCs w:val="20"/>
              </w:rPr>
              <w:t>, by finding the missing whole number in any position.</w:t>
            </w:r>
          </w:p>
        </w:tc>
      </w:tr>
      <w:tr w:rsidR="0050694F" w14:paraId="5A362678" w14:textId="77777777">
        <w:tc>
          <w:tcPr>
            <w:tcW w:w="2880" w:type="dxa"/>
            <w:tcBorders>
              <w:bottom w:val="single" w:sz="4" w:space="0" w:color="000000"/>
            </w:tcBorders>
            <w:shd w:val="clear" w:color="auto" w:fill="FFFFFF"/>
          </w:tcPr>
          <w:p w14:paraId="4F54C990"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 xml:space="preserve">1.OA.B.3. </w:t>
            </w:r>
            <w:r>
              <w:rPr>
                <w:rFonts w:ascii="Times New Roman" w:eastAsia="Times New Roman" w:hAnsi="Times New Roman" w:cs="Times New Roman"/>
                <w:color w:val="181818"/>
                <w:sz w:val="20"/>
                <w:szCs w:val="20"/>
              </w:rPr>
              <w:t>A</w:t>
            </w:r>
            <w:r>
              <w:rPr>
                <w:rFonts w:ascii="Times New Roman" w:eastAsia="Times New Roman" w:hAnsi="Times New Roman" w:cs="Times New Roman"/>
                <w:color w:val="000000"/>
                <w:sz w:val="20"/>
                <w:szCs w:val="20"/>
              </w:rPr>
              <w:t xml:space="preserve">pply properties of operations as strategies to add and subtract. </w:t>
            </w:r>
            <w:r>
              <w:rPr>
                <w:rFonts w:ascii="Times New Roman" w:eastAsia="Times New Roman" w:hAnsi="Times New Roman" w:cs="Times New Roman"/>
                <w:i/>
                <w:color w:val="000000"/>
                <w:sz w:val="20"/>
                <w:szCs w:val="20"/>
              </w:rPr>
              <w:t xml:space="preserve">Examples: If 8 + 3 = 11 is known, then 3 + 8 = 11 is also known. (Commutative property of addition.) To add 2 + 6 + 4, the second two numbers can be added to make a ten, so 2 + 6 + 4 = 2 + 10 = 12. (Associative property of addition.)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i/>
                <w:color w:val="FF0000"/>
                <w:sz w:val="20"/>
                <w:szCs w:val="20"/>
              </w:rPr>
              <w:t>(Students need not use formal terms for these properties)</w:t>
            </w:r>
            <w:r>
              <w:rPr>
                <w:rFonts w:ascii="Cambria" w:eastAsia="Cambria" w:hAnsi="Cambria" w:cs="Cambria"/>
                <w:color w:val="000000"/>
                <w:sz w:val="24"/>
                <w:szCs w:val="24"/>
              </w:rPr>
              <w:t xml:space="preserve"> </w:t>
            </w:r>
            <w:r>
              <w:rPr>
                <w:rFonts w:ascii="Times New Roman" w:eastAsia="Times New Roman" w:hAnsi="Times New Roman" w:cs="Times New Roman"/>
                <w:color w:val="000000"/>
                <w:sz w:val="20"/>
                <w:szCs w:val="20"/>
              </w:rPr>
              <w:t>*(benchmarked)</w:t>
            </w:r>
          </w:p>
        </w:tc>
        <w:tc>
          <w:tcPr>
            <w:tcW w:w="3600" w:type="dxa"/>
            <w:tcBorders>
              <w:bottom w:val="single" w:sz="4" w:space="0" w:color="000000"/>
            </w:tcBorders>
            <w:shd w:val="clear" w:color="auto" w:fill="FFFFFF"/>
          </w:tcPr>
          <w:p w14:paraId="02C569F0"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MP.2 Reason abstractly and quantitatively.</w:t>
            </w:r>
          </w:p>
          <w:p w14:paraId="6A7DE0BF"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7A23E0F1"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MP.8 Look for and express regularity in repeated reasoning.</w:t>
            </w:r>
          </w:p>
        </w:tc>
        <w:tc>
          <w:tcPr>
            <w:tcW w:w="7560" w:type="dxa"/>
            <w:tcBorders>
              <w:bottom w:val="single" w:sz="4" w:space="0" w:color="000000"/>
            </w:tcBorders>
            <w:shd w:val="clear" w:color="auto" w:fill="FFFFFF"/>
          </w:tcPr>
          <w:p w14:paraId="4D79816D"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49670073" w14:textId="77777777" w:rsidR="0050694F" w:rsidRDefault="00000000">
            <w:pPr>
              <w:widowControl w:val="0"/>
              <w:numPr>
                <w:ilvl w:val="0"/>
                <w:numId w:val="54"/>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181818"/>
                <w:sz w:val="20"/>
                <w:szCs w:val="20"/>
              </w:rPr>
              <w:t>When adding, the numbers need not be added in order.</w:t>
            </w:r>
          </w:p>
          <w:p w14:paraId="0F890B0E" w14:textId="77777777" w:rsidR="0050694F" w:rsidRDefault="00000000">
            <w:pPr>
              <w:widowControl w:val="0"/>
              <w:numPr>
                <w:ilvl w:val="0"/>
                <w:numId w:val="54"/>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000000"/>
                <w:sz w:val="20"/>
                <w:szCs w:val="20"/>
              </w:rPr>
              <w:t>To add 2 + 6 + 4, the second two numbers can be added first to make a ten. [e.g., 2 + 6 + 4 = 2 + 10 = 12</w:t>
            </w:r>
            <w:r>
              <w:rPr>
                <w:rFonts w:ascii="Times New Roman" w:eastAsia="Times New Roman" w:hAnsi="Times New Roman" w:cs="Times New Roman"/>
                <w:color w:val="181818"/>
                <w:sz w:val="20"/>
                <w:szCs w:val="20"/>
              </w:rPr>
              <w:t xml:space="preserve"> (Associative Property)]</w:t>
            </w:r>
          </w:p>
          <w:p w14:paraId="1779D24F"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3785D959" w14:textId="77777777" w:rsidR="0050694F" w:rsidRDefault="00000000">
            <w:pPr>
              <w:numPr>
                <w:ilvl w:val="0"/>
                <w:numId w:val="56"/>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181818"/>
                <w:sz w:val="20"/>
                <w:szCs w:val="20"/>
              </w:rPr>
              <w:t>add and subtract, within 20, using properties of operations as strategies. (Associative  Property)</w:t>
            </w:r>
          </w:p>
          <w:p w14:paraId="24EFEB19" w14:textId="77777777" w:rsidR="0050694F" w:rsidRDefault="0050694F">
            <w:pPr>
              <w:pBdr>
                <w:top w:val="nil"/>
                <w:left w:val="nil"/>
                <w:bottom w:val="nil"/>
                <w:right w:val="nil"/>
                <w:between w:val="nil"/>
              </w:pBdr>
              <w:spacing w:line="276" w:lineRule="auto"/>
              <w:rPr>
                <w:rFonts w:ascii="Times New Roman" w:eastAsia="Times New Roman" w:hAnsi="Times New Roman" w:cs="Times New Roman"/>
                <w:color w:val="181818"/>
                <w:sz w:val="20"/>
                <w:szCs w:val="20"/>
              </w:rPr>
            </w:pPr>
          </w:p>
          <w:p w14:paraId="231AE7AA" w14:textId="77777777" w:rsidR="0050694F"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181818"/>
                <w:sz w:val="20"/>
                <w:szCs w:val="20"/>
              </w:rPr>
            </w:pPr>
            <w:r>
              <w:rPr>
                <w:rFonts w:ascii="Times New Roman" w:eastAsia="Times New Roman" w:hAnsi="Times New Roman" w:cs="Times New Roman"/>
                <w:color w:val="181818"/>
                <w:sz w:val="20"/>
                <w:szCs w:val="20"/>
              </w:rPr>
              <w:t xml:space="preserve">Learning Goal 4: Apply properties of operations as strategies (Associative Property) to add or subtract </w:t>
            </w:r>
            <w:r>
              <w:rPr>
                <w:rFonts w:ascii="Times New Roman" w:eastAsia="Times New Roman" w:hAnsi="Times New Roman" w:cs="Times New Roman"/>
                <w:color w:val="000000"/>
                <w:sz w:val="20"/>
                <w:szCs w:val="20"/>
                <w:u w:val="single"/>
              </w:rPr>
              <w:t>within 20.</w:t>
            </w:r>
          </w:p>
        </w:tc>
      </w:tr>
      <w:tr w:rsidR="0050694F" w14:paraId="75EA9F85" w14:textId="77777777">
        <w:tc>
          <w:tcPr>
            <w:tcW w:w="2880" w:type="dxa"/>
            <w:tcBorders>
              <w:bottom w:val="single" w:sz="4" w:space="0" w:color="000000"/>
            </w:tcBorders>
            <w:shd w:val="clear" w:color="auto" w:fill="FFFFFF"/>
          </w:tcPr>
          <w:p w14:paraId="6A6EAEE5"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 xml:space="preserve">1.OA.C.6. Add and subtract within 20, demonstrating fluency for addition and subtraction within 10. Use strategies such as </w:t>
            </w:r>
            <w:r>
              <w:rPr>
                <w:rFonts w:ascii="Times New Roman" w:eastAsia="Times New Roman" w:hAnsi="Times New Roman" w:cs="Times New Roman"/>
                <w:color w:val="000000"/>
                <w:sz w:val="20"/>
                <w:szCs w:val="20"/>
                <w:u w:val="single"/>
              </w:rPr>
              <w:t>counting on</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u w:val="single"/>
              </w:rPr>
              <w:t>making ten</w:t>
            </w:r>
            <w:r>
              <w:rPr>
                <w:rFonts w:ascii="Times New Roman" w:eastAsia="Times New Roman" w:hAnsi="Times New Roman" w:cs="Times New Roman"/>
                <w:color w:val="000000"/>
                <w:sz w:val="20"/>
                <w:szCs w:val="20"/>
              </w:rPr>
              <w:t xml:space="preserve"> (e.g., 8 + 6 = 8 + 2 + 4 = 10 + 4 = 14); </w:t>
            </w:r>
            <w:r>
              <w:rPr>
                <w:rFonts w:ascii="Times New Roman" w:eastAsia="Times New Roman" w:hAnsi="Times New Roman" w:cs="Times New Roman"/>
                <w:color w:val="000000"/>
                <w:sz w:val="20"/>
                <w:szCs w:val="20"/>
                <w:u w:val="single"/>
              </w:rPr>
              <w:t>decomposing a number leading to a ten</w:t>
            </w:r>
            <w:r>
              <w:rPr>
                <w:rFonts w:ascii="Times New Roman" w:eastAsia="Times New Roman" w:hAnsi="Times New Roman" w:cs="Times New Roman"/>
                <w:color w:val="000000"/>
                <w:sz w:val="20"/>
                <w:szCs w:val="20"/>
              </w:rPr>
              <w:t xml:space="preserve"> (e.g., 13 - 4 = 13 - 3 - 1 = 10 - 1 = 9); </w:t>
            </w:r>
            <w:r>
              <w:rPr>
                <w:rFonts w:ascii="Times New Roman" w:eastAsia="Times New Roman" w:hAnsi="Times New Roman" w:cs="Times New Roman"/>
                <w:color w:val="000000"/>
                <w:sz w:val="20"/>
                <w:szCs w:val="20"/>
                <w:u w:val="single"/>
              </w:rPr>
              <w:t>using the relationship between addition and subtraction</w:t>
            </w:r>
            <w:r>
              <w:rPr>
                <w:rFonts w:ascii="Times New Roman" w:eastAsia="Times New Roman" w:hAnsi="Times New Roman" w:cs="Times New Roman"/>
                <w:color w:val="000000"/>
                <w:sz w:val="20"/>
                <w:szCs w:val="20"/>
              </w:rPr>
              <w:t xml:space="preserve"> (e.g., knowing that 8 + 4 = 12, one knows 12 - 8 = 4); and </w:t>
            </w:r>
            <w:r>
              <w:rPr>
                <w:rFonts w:ascii="Times New Roman" w:eastAsia="Times New Roman" w:hAnsi="Times New Roman" w:cs="Times New Roman"/>
                <w:color w:val="000000"/>
                <w:sz w:val="20"/>
                <w:szCs w:val="20"/>
                <w:u w:val="single"/>
              </w:rPr>
              <w:t>creating equivalent but easier or known sums</w:t>
            </w:r>
            <w:r>
              <w:rPr>
                <w:rFonts w:ascii="Times New Roman" w:eastAsia="Times New Roman" w:hAnsi="Times New Roman" w:cs="Times New Roman"/>
                <w:color w:val="000000"/>
                <w:sz w:val="20"/>
                <w:szCs w:val="20"/>
              </w:rPr>
              <w:t xml:space="preserve"> (e.g., adding 6 + 7 by creating the known equivalent 6 + 6 + 1 = 12 + 1 = 13).</w:t>
            </w:r>
          </w:p>
          <w:p w14:paraId="33387736" w14:textId="77777777" w:rsidR="0050694F" w:rsidRDefault="00000000">
            <w:pPr>
              <w:widowControl w:val="0"/>
              <w:ind w:left="-41"/>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*(benchmarked)</w:t>
            </w:r>
          </w:p>
        </w:tc>
        <w:tc>
          <w:tcPr>
            <w:tcW w:w="3600" w:type="dxa"/>
            <w:tcBorders>
              <w:bottom w:val="single" w:sz="4" w:space="0" w:color="000000"/>
            </w:tcBorders>
            <w:shd w:val="clear" w:color="auto" w:fill="FFFFFF"/>
          </w:tcPr>
          <w:p w14:paraId="18421B4D"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3B1E13CB"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0BEA1CC7"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tc>
        <w:tc>
          <w:tcPr>
            <w:tcW w:w="7560" w:type="dxa"/>
            <w:tcBorders>
              <w:bottom w:val="single" w:sz="4" w:space="0" w:color="000000"/>
            </w:tcBorders>
            <w:shd w:val="clear" w:color="auto" w:fill="FFFFFF"/>
          </w:tcPr>
          <w:p w14:paraId="2F5EC374"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Concept(s):</w:t>
            </w:r>
          </w:p>
          <w:p w14:paraId="617D05B7" w14:textId="77777777" w:rsidR="0050694F" w:rsidRDefault="00000000">
            <w:pPr>
              <w:numPr>
                <w:ilvl w:val="0"/>
                <w:numId w:val="59"/>
              </w:numPr>
              <w:pBdr>
                <w:top w:val="nil"/>
                <w:left w:val="nil"/>
                <w:bottom w:val="nil"/>
                <w:right w:val="nil"/>
                <w:between w:val="nil"/>
              </w:pBdr>
              <w:spacing w:line="276" w:lineRule="auto"/>
              <w:rPr>
                <w:color w:val="000000"/>
              </w:rPr>
            </w:pPr>
            <w:r>
              <w:rPr>
                <w:rFonts w:ascii="Times New Roman" w:eastAsia="Times New Roman" w:hAnsi="Times New Roman" w:cs="Times New Roman"/>
                <w:color w:val="181818"/>
                <w:sz w:val="20"/>
                <w:szCs w:val="20"/>
              </w:rPr>
              <w:t>Different strategies can be used to add and subtract.</w:t>
            </w:r>
          </w:p>
          <w:p w14:paraId="14512FC0"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will be able to:</w:t>
            </w:r>
          </w:p>
          <w:p w14:paraId="09A18C4E" w14:textId="77777777" w:rsidR="0050694F" w:rsidRDefault="00000000">
            <w:pPr>
              <w:numPr>
                <w:ilvl w:val="0"/>
                <w:numId w:val="59"/>
              </w:numPr>
              <w:pBdr>
                <w:top w:val="nil"/>
                <w:left w:val="nil"/>
                <w:bottom w:val="nil"/>
                <w:right w:val="nil"/>
                <w:between w:val="nil"/>
              </w:pBdr>
              <w:spacing w:line="276" w:lineRule="auto"/>
              <w:rPr>
                <w:color w:val="000000"/>
              </w:rPr>
            </w:pPr>
            <w:r>
              <w:rPr>
                <w:rFonts w:ascii="Times New Roman" w:eastAsia="Times New Roman" w:hAnsi="Times New Roman" w:cs="Times New Roman"/>
                <w:color w:val="000000"/>
                <w:sz w:val="20"/>
                <w:szCs w:val="20"/>
              </w:rPr>
              <w:t xml:space="preserve">add and subtract </w:t>
            </w:r>
            <w:r>
              <w:rPr>
                <w:rFonts w:ascii="Times New Roman" w:eastAsia="Times New Roman" w:hAnsi="Times New Roman" w:cs="Times New Roman"/>
                <w:color w:val="000000"/>
                <w:sz w:val="20"/>
                <w:szCs w:val="20"/>
                <w:u w:val="single"/>
              </w:rPr>
              <w:t>within 20</w:t>
            </w:r>
            <w:r>
              <w:rPr>
                <w:rFonts w:ascii="Times New Roman" w:eastAsia="Times New Roman" w:hAnsi="Times New Roman" w:cs="Times New Roman"/>
                <w:color w:val="000000"/>
                <w:sz w:val="20"/>
                <w:szCs w:val="20"/>
              </w:rPr>
              <w:t xml:space="preserve">, using the following strategies: </w:t>
            </w:r>
          </w:p>
          <w:p w14:paraId="15903E9E" w14:textId="77777777" w:rsidR="0050694F" w:rsidRDefault="00000000">
            <w:pPr>
              <w:numPr>
                <w:ilvl w:val="1"/>
                <w:numId w:val="58"/>
              </w:numPr>
              <w:pBdr>
                <w:top w:val="nil"/>
                <w:left w:val="nil"/>
                <w:bottom w:val="nil"/>
                <w:right w:val="nil"/>
                <w:between w:val="nil"/>
              </w:pBdr>
              <w:spacing w:line="276" w:lineRule="auto"/>
              <w:ind w:left="2135" w:hanging="385"/>
              <w:rPr>
                <w:color w:val="000000"/>
                <w:sz w:val="20"/>
                <w:szCs w:val="20"/>
              </w:rPr>
            </w:pPr>
            <w:r>
              <w:rPr>
                <w:rFonts w:ascii="Times New Roman" w:eastAsia="Times New Roman" w:hAnsi="Times New Roman" w:cs="Times New Roman"/>
                <w:color w:val="181818"/>
                <w:sz w:val="20"/>
                <w:szCs w:val="20"/>
              </w:rPr>
              <w:t>counting on;</w:t>
            </w:r>
          </w:p>
          <w:p w14:paraId="59BEE24D" w14:textId="77777777" w:rsidR="0050694F" w:rsidRDefault="00000000">
            <w:pPr>
              <w:numPr>
                <w:ilvl w:val="1"/>
                <w:numId w:val="58"/>
              </w:numPr>
              <w:pBdr>
                <w:top w:val="nil"/>
                <w:left w:val="nil"/>
                <w:bottom w:val="nil"/>
                <w:right w:val="nil"/>
                <w:between w:val="nil"/>
              </w:pBdr>
              <w:spacing w:line="276" w:lineRule="auto"/>
              <w:ind w:left="2135" w:hanging="385"/>
              <w:rPr>
                <w:color w:val="000000"/>
                <w:sz w:val="20"/>
                <w:szCs w:val="20"/>
              </w:rPr>
            </w:pPr>
            <w:r>
              <w:rPr>
                <w:rFonts w:ascii="Times New Roman" w:eastAsia="Times New Roman" w:hAnsi="Times New Roman" w:cs="Times New Roman"/>
                <w:color w:val="181818"/>
                <w:sz w:val="20"/>
                <w:szCs w:val="20"/>
              </w:rPr>
              <w:t>making ten;</w:t>
            </w:r>
          </w:p>
          <w:p w14:paraId="0AFC98F0" w14:textId="77777777" w:rsidR="0050694F" w:rsidRDefault="00000000">
            <w:pPr>
              <w:numPr>
                <w:ilvl w:val="1"/>
                <w:numId w:val="58"/>
              </w:numPr>
              <w:pBdr>
                <w:top w:val="nil"/>
                <w:left w:val="nil"/>
                <w:bottom w:val="nil"/>
                <w:right w:val="nil"/>
                <w:between w:val="nil"/>
              </w:pBdr>
              <w:spacing w:line="276" w:lineRule="auto"/>
              <w:ind w:left="2135" w:hanging="385"/>
              <w:rPr>
                <w:color w:val="000000"/>
                <w:sz w:val="20"/>
                <w:szCs w:val="20"/>
              </w:rPr>
            </w:pPr>
            <w:r>
              <w:rPr>
                <w:rFonts w:ascii="Times New Roman" w:eastAsia="Times New Roman" w:hAnsi="Times New Roman" w:cs="Times New Roman"/>
                <w:color w:val="181818"/>
                <w:sz w:val="20"/>
                <w:szCs w:val="20"/>
              </w:rPr>
              <w:t>composing numbers;</w:t>
            </w:r>
          </w:p>
          <w:p w14:paraId="1783F76C" w14:textId="77777777" w:rsidR="0050694F" w:rsidRDefault="00000000">
            <w:pPr>
              <w:numPr>
                <w:ilvl w:val="1"/>
                <w:numId w:val="58"/>
              </w:numPr>
              <w:pBdr>
                <w:top w:val="nil"/>
                <w:left w:val="nil"/>
                <w:bottom w:val="nil"/>
                <w:right w:val="nil"/>
                <w:between w:val="nil"/>
              </w:pBdr>
              <w:spacing w:line="276" w:lineRule="auto"/>
              <w:ind w:left="2135" w:hanging="385"/>
              <w:rPr>
                <w:color w:val="000000"/>
                <w:sz w:val="20"/>
                <w:szCs w:val="20"/>
              </w:rPr>
            </w:pPr>
            <w:r>
              <w:rPr>
                <w:rFonts w:ascii="Times New Roman" w:eastAsia="Times New Roman" w:hAnsi="Times New Roman" w:cs="Times New Roman"/>
                <w:color w:val="181818"/>
                <w:sz w:val="20"/>
                <w:szCs w:val="20"/>
              </w:rPr>
              <w:t>decomposing numbers leading to a ten;</w:t>
            </w:r>
          </w:p>
          <w:p w14:paraId="3CB7A19B" w14:textId="77777777" w:rsidR="0050694F" w:rsidRDefault="00000000">
            <w:pPr>
              <w:numPr>
                <w:ilvl w:val="1"/>
                <w:numId w:val="58"/>
              </w:numPr>
              <w:pBdr>
                <w:top w:val="nil"/>
                <w:left w:val="nil"/>
                <w:bottom w:val="nil"/>
                <w:right w:val="nil"/>
                <w:between w:val="nil"/>
              </w:pBdr>
              <w:spacing w:line="276" w:lineRule="auto"/>
              <w:ind w:left="2135" w:hanging="385"/>
              <w:rPr>
                <w:color w:val="000000"/>
                <w:sz w:val="20"/>
                <w:szCs w:val="20"/>
              </w:rPr>
            </w:pPr>
            <w:r>
              <w:rPr>
                <w:rFonts w:ascii="Times New Roman" w:eastAsia="Times New Roman" w:hAnsi="Times New Roman" w:cs="Times New Roman"/>
                <w:color w:val="181818"/>
                <w:sz w:val="20"/>
                <w:szCs w:val="20"/>
              </w:rPr>
              <w:t>relationship between addition and subtraction, and</w:t>
            </w:r>
          </w:p>
          <w:p w14:paraId="6BBF9A10" w14:textId="77777777" w:rsidR="0050694F" w:rsidRDefault="00000000">
            <w:pPr>
              <w:numPr>
                <w:ilvl w:val="1"/>
                <w:numId w:val="58"/>
              </w:numPr>
              <w:pBdr>
                <w:top w:val="nil"/>
                <w:left w:val="nil"/>
                <w:bottom w:val="nil"/>
                <w:right w:val="nil"/>
                <w:between w:val="nil"/>
              </w:pBdr>
              <w:spacing w:line="276" w:lineRule="auto"/>
              <w:ind w:left="2135" w:hanging="385"/>
              <w:rPr>
                <w:color w:val="000000"/>
                <w:sz w:val="20"/>
                <w:szCs w:val="20"/>
              </w:rPr>
            </w:pPr>
            <w:r>
              <w:rPr>
                <w:rFonts w:ascii="Times New Roman" w:eastAsia="Times New Roman" w:hAnsi="Times New Roman" w:cs="Times New Roman"/>
                <w:color w:val="181818"/>
                <w:sz w:val="20"/>
                <w:szCs w:val="20"/>
              </w:rPr>
              <w:t>creating equivalent but easier or known sums.</w:t>
            </w:r>
          </w:p>
          <w:p w14:paraId="30864117" w14:textId="77777777" w:rsidR="0050694F" w:rsidRDefault="00000000">
            <w:pPr>
              <w:numPr>
                <w:ilvl w:val="0"/>
                <w:numId w:val="58"/>
              </w:numPr>
              <w:pBdr>
                <w:top w:val="nil"/>
                <w:left w:val="nil"/>
                <w:bottom w:val="nil"/>
                <w:right w:val="nil"/>
                <w:between w:val="nil"/>
              </w:pBdr>
              <w:spacing w:line="276" w:lineRule="auto"/>
              <w:rPr>
                <w:color w:val="000000"/>
              </w:rPr>
            </w:pPr>
            <w:r>
              <w:rPr>
                <w:rFonts w:ascii="Times New Roman" w:eastAsia="Times New Roman" w:hAnsi="Times New Roman" w:cs="Times New Roman"/>
                <w:color w:val="000000"/>
                <w:sz w:val="20"/>
                <w:szCs w:val="20"/>
              </w:rPr>
              <w:t xml:space="preserve">fluently add or subtract whole numbers </w:t>
            </w:r>
            <w:r>
              <w:rPr>
                <w:rFonts w:ascii="Times New Roman" w:eastAsia="Times New Roman" w:hAnsi="Times New Roman" w:cs="Times New Roman"/>
                <w:color w:val="000000"/>
                <w:sz w:val="20"/>
                <w:szCs w:val="20"/>
                <w:u w:val="single"/>
              </w:rPr>
              <w:t>within 20.</w:t>
            </w:r>
          </w:p>
          <w:p w14:paraId="297BCAC6" w14:textId="77777777" w:rsidR="0050694F" w:rsidRDefault="0050694F">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0D1EE958" w14:textId="77777777" w:rsidR="0050694F"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181818"/>
                <w:sz w:val="20"/>
                <w:szCs w:val="20"/>
              </w:rPr>
            </w:pPr>
            <w:r>
              <w:rPr>
                <w:rFonts w:ascii="Times New Roman" w:eastAsia="Times New Roman" w:hAnsi="Times New Roman" w:cs="Times New Roman"/>
                <w:color w:val="000000"/>
                <w:sz w:val="20"/>
                <w:szCs w:val="20"/>
              </w:rPr>
              <w:t xml:space="preserve">Learning Goal 5: Add and subtract whole numbers </w:t>
            </w:r>
            <w:r>
              <w:rPr>
                <w:rFonts w:ascii="Times New Roman" w:eastAsia="Times New Roman" w:hAnsi="Times New Roman" w:cs="Times New Roman"/>
                <w:color w:val="000000"/>
                <w:sz w:val="20"/>
                <w:szCs w:val="20"/>
                <w:u w:val="single"/>
              </w:rPr>
              <w:t>within 20</w:t>
            </w:r>
            <w:r>
              <w:rPr>
                <w:rFonts w:ascii="Times New Roman" w:eastAsia="Times New Roman" w:hAnsi="Times New Roman" w:cs="Times New Roman"/>
                <w:color w:val="000000"/>
                <w:sz w:val="20"/>
                <w:szCs w:val="20"/>
              </w:rPr>
              <w:t xml:space="preserve"> using various strategies: counting on, making ten, composing, decomposing</w:t>
            </w:r>
            <w:r>
              <w:rPr>
                <w:rFonts w:ascii="Times New Roman" w:eastAsia="Times New Roman" w:hAnsi="Times New Roman" w:cs="Times New Roman"/>
                <w:color w:val="181818"/>
                <w:sz w:val="20"/>
                <w:szCs w:val="20"/>
              </w:rPr>
              <w:t>, relationship between addition and subtraction, creating equivalent but easier or known sums, etc.</w:t>
            </w:r>
          </w:p>
        </w:tc>
      </w:tr>
      <w:tr w:rsidR="0050694F" w14:paraId="29014DEE" w14:textId="77777777">
        <w:tc>
          <w:tcPr>
            <w:tcW w:w="2880" w:type="dxa"/>
            <w:tcBorders>
              <w:bottom w:val="single" w:sz="4" w:space="0" w:color="000000"/>
            </w:tcBorders>
            <w:shd w:val="clear" w:color="auto" w:fill="auto"/>
          </w:tcPr>
          <w:p w14:paraId="44F6A741"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 xml:space="preserve">1.OA.A.2. Solve word problems that call for addition of three whole numbers whose sum is less than or equal to 20, </w:t>
            </w:r>
            <w:r>
              <w:rPr>
                <w:rFonts w:ascii="Times New Roman" w:eastAsia="Times New Roman" w:hAnsi="Times New Roman" w:cs="Times New Roman"/>
                <w:i/>
                <w:color w:val="000000"/>
                <w:sz w:val="20"/>
                <w:szCs w:val="20"/>
              </w:rPr>
              <w:t>e.g., by using objects, drawings, and equations with a symbol for the unknown number to represent the problem</w:t>
            </w:r>
            <w:r>
              <w:rPr>
                <w:rFonts w:ascii="Times New Roman" w:eastAsia="Times New Roman" w:hAnsi="Times New Roman" w:cs="Times New Roman"/>
                <w:color w:val="000000"/>
                <w:sz w:val="20"/>
                <w:szCs w:val="20"/>
              </w:rPr>
              <w:t xml:space="preserve"> </w:t>
            </w:r>
          </w:p>
          <w:p w14:paraId="457B3EDB"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tc>
        <w:tc>
          <w:tcPr>
            <w:tcW w:w="3600" w:type="dxa"/>
            <w:tcBorders>
              <w:bottom w:val="single" w:sz="4" w:space="0" w:color="000000"/>
            </w:tcBorders>
            <w:shd w:val="clear" w:color="auto" w:fill="auto"/>
          </w:tcPr>
          <w:p w14:paraId="24273406"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0F038334"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14CD1E23"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p>
          <w:p w14:paraId="1C09D9B1"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40F11EE3" w14:textId="77777777" w:rsidR="0050694F" w:rsidRDefault="00000000">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MP.5 Use appropriate tools strategically. </w:t>
            </w:r>
          </w:p>
          <w:p w14:paraId="7D3ABE28" w14:textId="77777777" w:rsidR="0050694F" w:rsidRDefault="00000000">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MP.8 Look for and express regularity in repeated reasoning.</w:t>
            </w:r>
          </w:p>
        </w:tc>
        <w:tc>
          <w:tcPr>
            <w:tcW w:w="7560" w:type="dxa"/>
            <w:tcBorders>
              <w:bottom w:val="single" w:sz="4" w:space="0" w:color="000000"/>
            </w:tcBorders>
            <w:shd w:val="clear" w:color="auto" w:fill="auto"/>
          </w:tcPr>
          <w:p w14:paraId="519E009D"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Concept(s):</w:t>
            </w:r>
          </w:p>
          <w:p w14:paraId="358A5915" w14:textId="77777777" w:rsidR="0050694F" w:rsidRDefault="00000000">
            <w:pPr>
              <w:numPr>
                <w:ilvl w:val="0"/>
                <w:numId w:val="59"/>
              </w:numPr>
              <w:pBdr>
                <w:top w:val="nil"/>
                <w:left w:val="nil"/>
                <w:bottom w:val="nil"/>
                <w:right w:val="nil"/>
                <w:between w:val="nil"/>
              </w:pBdr>
              <w:spacing w:line="276" w:lineRule="auto"/>
              <w:rPr>
                <w:color w:val="000000"/>
              </w:rPr>
            </w:pPr>
            <w:r>
              <w:rPr>
                <w:rFonts w:ascii="Times New Roman" w:eastAsia="Times New Roman" w:hAnsi="Times New Roman" w:cs="Times New Roman"/>
                <w:color w:val="000000"/>
                <w:sz w:val="20"/>
                <w:szCs w:val="20"/>
              </w:rPr>
              <w:t>Symbols can be used to represent unknown numbers.</w:t>
            </w:r>
          </w:p>
          <w:p w14:paraId="17885080" w14:textId="77777777" w:rsidR="0050694F" w:rsidRDefault="00000000">
            <w:pPr>
              <w:numPr>
                <w:ilvl w:val="0"/>
                <w:numId w:val="59"/>
              </w:numPr>
              <w:pBdr>
                <w:top w:val="nil"/>
                <w:left w:val="nil"/>
                <w:bottom w:val="nil"/>
                <w:right w:val="nil"/>
                <w:between w:val="nil"/>
              </w:pBdr>
              <w:spacing w:line="276" w:lineRule="auto"/>
              <w:rPr>
                <w:color w:val="000000"/>
              </w:rPr>
            </w:pPr>
            <w:r>
              <w:rPr>
                <w:rFonts w:ascii="Times New Roman" w:eastAsia="Times New Roman" w:hAnsi="Times New Roman" w:cs="Times New Roman"/>
                <w:color w:val="000000"/>
                <w:sz w:val="20"/>
                <w:szCs w:val="20"/>
              </w:rPr>
              <w:t xml:space="preserve">The symbol (unknowns) can be in any position. </w:t>
            </w:r>
          </w:p>
          <w:p w14:paraId="6384F81E"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7F2F8AE2" w14:textId="77777777" w:rsidR="0050694F" w:rsidRDefault="00000000">
            <w:pPr>
              <w:widowControl w:val="0"/>
              <w:numPr>
                <w:ilvl w:val="0"/>
                <w:numId w:val="17"/>
              </w:numPr>
              <w:pBdr>
                <w:top w:val="nil"/>
                <w:left w:val="nil"/>
                <w:bottom w:val="nil"/>
                <w:right w:val="nil"/>
                <w:between w:val="nil"/>
              </w:pBdr>
              <w:spacing w:line="276" w:lineRule="auto"/>
              <w:ind w:left="1415" w:hanging="335"/>
              <w:rPr>
                <w:color w:val="000000"/>
              </w:rPr>
            </w:pPr>
            <w:r>
              <w:rPr>
                <w:rFonts w:ascii="Times New Roman" w:eastAsia="Times New Roman" w:hAnsi="Times New Roman" w:cs="Times New Roman"/>
                <w:color w:val="000000"/>
                <w:sz w:val="20"/>
                <w:szCs w:val="20"/>
              </w:rPr>
              <w:t xml:space="preserve">use </w:t>
            </w:r>
            <w:r>
              <w:rPr>
                <w:rFonts w:ascii="Times New Roman" w:eastAsia="Times New Roman" w:hAnsi="Times New Roman" w:cs="Times New Roman"/>
                <w:i/>
                <w:color w:val="000000"/>
                <w:sz w:val="20"/>
                <w:szCs w:val="20"/>
              </w:rPr>
              <w:t>objects and drawings</w:t>
            </w:r>
            <w:r>
              <w:rPr>
                <w:rFonts w:ascii="Times New Roman" w:eastAsia="Times New Roman" w:hAnsi="Times New Roman" w:cs="Times New Roman"/>
                <w:color w:val="000000"/>
                <w:sz w:val="20"/>
                <w:szCs w:val="20"/>
              </w:rPr>
              <w:t xml:space="preserve"> to represent word problems that call for less than or equal to 20. </w:t>
            </w:r>
          </w:p>
          <w:p w14:paraId="5DF00732" w14:textId="77777777" w:rsidR="0050694F" w:rsidRDefault="0050694F">
            <w:pPr>
              <w:widowControl w:val="0"/>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5C50F62F" w14:textId="77777777" w:rsidR="0050694F" w:rsidRDefault="00000000">
            <w:pPr>
              <w:widowControl w:val="0"/>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6: Solve addition word problems with three whole numbers with sums less than or equal to 20.</w:t>
            </w:r>
          </w:p>
        </w:tc>
      </w:tr>
      <w:tr w:rsidR="0050694F" w14:paraId="58191345" w14:textId="77777777">
        <w:trPr>
          <w:trHeight w:val="3388"/>
        </w:trPr>
        <w:tc>
          <w:tcPr>
            <w:tcW w:w="2880" w:type="dxa"/>
            <w:tcBorders>
              <w:bottom w:val="single" w:sz="4" w:space="0" w:color="000000"/>
            </w:tcBorders>
            <w:shd w:val="clear" w:color="auto" w:fill="FFFFFF"/>
          </w:tcPr>
          <w:p w14:paraId="321769AC" w14:textId="77777777" w:rsidR="0050694F" w:rsidRDefault="00000000">
            <w:pPr>
              <w:numPr>
                <w:ilvl w:val="0"/>
                <w:numId w:val="13"/>
              </w:numPr>
              <w:pBdr>
                <w:top w:val="nil"/>
                <w:left w:val="nil"/>
                <w:bottom w:val="nil"/>
                <w:right w:val="nil"/>
                <w:between w:val="nil"/>
              </w:pBdr>
              <w:ind w:left="319"/>
            </w:pPr>
            <w:r>
              <w:rPr>
                <w:rFonts w:ascii="Times New Roman" w:eastAsia="Times New Roman" w:hAnsi="Times New Roman" w:cs="Times New Roman"/>
                <w:color w:val="000000"/>
                <w:sz w:val="20"/>
                <w:szCs w:val="20"/>
              </w:rPr>
              <w:t xml:space="preserve">1.MD.C.4. </w:t>
            </w:r>
            <w:r>
              <w:rPr>
                <w:rFonts w:ascii="Times New Roman" w:eastAsia="Times New Roman" w:hAnsi="Times New Roman" w:cs="Times New Roman"/>
                <w:color w:val="181818"/>
                <w:sz w:val="20"/>
                <w:szCs w:val="20"/>
              </w:rPr>
              <w:t>Organize, represent, and interpret data with up to three categories; ask and answer questions about the total number of data points, how many in each category, and how many more or less are in one category than in another.</w:t>
            </w:r>
            <w:r>
              <w:rPr>
                <w:rFonts w:ascii="Times New Roman" w:eastAsia="Times New Roman" w:hAnsi="Times New Roman" w:cs="Times New Roman"/>
                <w:color w:val="000000"/>
                <w:sz w:val="20"/>
                <w:szCs w:val="20"/>
              </w:rPr>
              <w:t xml:space="preserve"> </w:t>
            </w:r>
          </w:p>
        </w:tc>
        <w:tc>
          <w:tcPr>
            <w:tcW w:w="3600" w:type="dxa"/>
            <w:tcBorders>
              <w:bottom w:val="single" w:sz="4" w:space="0" w:color="000000"/>
            </w:tcBorders>
            <w:shd w:val="clear" w:color="auto" w:fill="FFFFFF"/>
          </w:tcPr>
          <w:p w14:paraId="473DA687"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232A67FB"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MP.3 Construct viable arguments and critique the reasoning of others. </w:t>
            </w:r>
          </w:p>
          <w:p w14:paraId="2CE3C0FB"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386F2AE3" w14:textId="77777777" w:rsidR="0050694F" w:rsidRDefault="00000000">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MP.5 Use appropriate tools strategically.</w:t>
            </w:r>
          </w:p>
          <w:p w14:paraId="1BCD07CE"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MP.6 Attend to precision. </w:t>
            </w:r>
          </w:p>
          <w:p w14:paraId="23B12C4D" w14:textId="77777777" w:rsidR="0050694F" w:rsidRDefault="0050694F">
            <w:pPr>
              <w:rPr>
                <w:rFonts w:ascii="Times New Roman" w:eastAsia="Times New Roman" w:hAnsi="Times New Roman" w:cs="Times New Roman"/>
                <w:sz w:val="20"/>
                <w:szCs w:val="20"/>
              </w:rPr>
            </w:pPr>
          </w:p>
        </w:tc>
        <w:tc>
          <w:tcPr>
            <w:tcW w:w="7560" w:type="dxa"/>
            <w:tcBorders>
              <w:bottom w:val="single" w:sz="4" w:space="0" w:color="000000"/>
            </w:tcBorders>
            <w:shd w:val="clear" w:color="auto" w:fill="FFFFFF"/>
          </w:tcPr>
          <w:p w14:paraId="5EFD3DDE"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Concept(s):</w:t>
            </w:r>
          </w:p>
          <w:p w14:paraId="343B5AD2" w14:textId="77777777" w:rsidR="0050694F" w:rsidRDefault="00000000">
            <w:pPr>
              <w:numPr>
                <w:ilvl w:val="0"/>
                <w:numId w:val="17"/>
              </w:numPr>
              <w:pBdr>
                <w:top w:val="nil"/>
                <w:left w:val="nil"/>
                <w:bottom w:val="nil"/>
                <w:right w:val="nil"/>
                <w:between w:val="nil"/>
              </w:pBdr>
              <w:spacing w:line="276" w:lineRule="auto"/>
              <w:rPr>
                <w:color w:val="181818"/>
              </w:rPr>
            </w:pPr>
            <w:r>
              <w:rPr>
                <w:rFonts w:ascii="Times New Roman" w:eastAsia="Times New Roman" w:hAnsi="Times New Roman" w:cs="Times New Roman"/>
                <w:color w:val="181818"/>
                <w:sz w:val="20"/>
                <w:szCs w:val="20"/>
              </w:rPr>
              <w:t>Numbers can be organized to represent data.</w:t>
            </w:r>
          </w:p>
          <w:p w14:paraId="6417F6B7"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0660AED0" w14:textId="77777777" w:rsidR="0050694F" w:rsidRDefault="00000000">
            <w:pPr>
              <w:numPr>
                <w:ilvl w:val="0"/>
                <w:numId w:val="18"/>
              </w:numPr>
              <w:pBdr>
                <w:top w:val="nil"/>
                <w:left w:val="nil"/>
                <w:bottom w:val="nil"/>
                <w:right w:val="nil"/>
                <w:between w:val="nil"/>
              </w:pBdr>
              <w:spacing w:line="276" w:lineRule="auto"/>
              <w:ind w:left="1505"/>
              <w:rPr>
                <w:color w:val="181818"/>
                <w:sz w:val="20"/>
                <w:szCs w:val="20"/>
              </w:rPr>
            </w:pPr>
            <w:r>
              <w:rPr>
                <w:rFonts w:ascii="Times New Roman" w:eastAsia="Times New Roman" w:hAnsi="Times New Roman" w:cs="Times New Roman"/>
                <w:color w:val="181818"/>
                <w:sz w:val="20"/>
                <w:szCs w:val="20"/>
              </w:rPr>
              <w:t>organize objects, representing data, in up to three categories.</w:t>
            </w:r>
          </w:p>
          <w:p w14:paraId="461F1D5B" w14:textId="77777777" w:rsidR="0050694F" w:rsidRDefault="00000000">
            <w:pPr>
              <w:numPr>
                <w:ilvl w:val="0"/>
                <w:numId w:val="18"/>
              </w:numPr>
              <w:pBdr>
                <w:top w:val="nil"/>
                <w:left w:val="nil"/>
                <w:bottom w:val="nil"/>
                <w:right w:val="nil"/>
                <w:between w:val="nil"/>
              </w:pBdr>
              <w:spacing w:line="276" w:lineRule="auto"/>
              <w:ind w:left="1505"/>
              <w:rPr>
                <w:color w:val="181818"/>
                <w:sz w:val="20"/>
                <w:szCs w:val="20"/>
              </w:rPr>
            </w:pPr>
            <w:r>
              <w:rPr>
                <w:rFonts w:ascii="Times New Roman" w:eastAsia="Times New Roman" w:hAnsi="Times New Roman" w:cs="Times New Roman"/>
                <w:color w:val="181818"/>
                <w:sz w:val="20"/>
                <w:szCs w:val="20"/>
              </w:rPr>
              <w:t>represent data with objects, drawings, or numerals, in up to three categories.</w:t>
            </w:r>
          </w:p>
          <w:p w14:paraId="32B603F3" w14:textId="77777777" w:rsidR="0050694F" w:rsidRDefault="00000000">
            <w:pPr>
              <w:numPr>
                <w:ilvl w:val="0"/>
                <w:numId w:val="18"/>
              </w:numPr>
              <w:pBdr>
                <w:top w:val="nil"/>
                <w:left w:val="nil"/>
                <w:bottom w:val="nil"/>
                <w:right w:val="nil"/>
                <w:between w:val="nil"/>
              </w:pBdr>
              <w:spacing w:line="276" w:lineRule="auto"/>
              <w:ind w:left="1505"/>
              <w:rPr>
                <w:color w:val="181818"/>
                <w:sz w:val="20"/>
                <w:szCs w:val="20"/>
              </w:rPr>
            </w:pPr>
            <w:r>
              <w:rPr>
                <w:rFonts w:ascii="Times New Roman" w:eastAsia="Times New Roman" w:hAnsi="Times New Roman" w:cs="Times New Roman"/>
                <w:color w:val="181818"/>
                <w:sz w:val="20"/>
                <w:szCs w:val="20"/>
              </w:rPr>
              <w:t xml:space="preserve">ask and answer questions about: </w:t>
            </w:r>
          </w:p>
          <w:p w14:paraId="0BC25D98" w14:textId="77777777" w:rsidR="0050694F" w:rsidRDefault="00000000">
            <w:pPr>
              <w:numPr>
                <w:ilvl w:val="1"/>
                <w:numId w:val="16"/>
              </w:numPr>
              <w:pBdr>
                <w:top w:val="nil"/>
                <w:left w:val="nil"/>
                <w:bottom w:val="nil"/>
                <w:right w:val="nil"/>
                <w:between w:val="nil"/>
              </w:pBdr>
              <w:spacing w:line="276" w:lineRule="auto"/>
              <w:ind w:left="1325" w:firstLine="335"/>
              <w:rPr>
                <w:color w:val="181818"/>
                <w:sz w:val="20"/>
                <w:szCs w:val="20"/>
              </w:rPr>
            </w:pPr>
            <w:r>
              <w:rPr>
                <w:rFonts w:ascii="Times New Roman" w:eastAsia="Times New Roman" w:hAnsi="Times New Roman" w:cs="Times New Roman"/>
                <w:color w:val="181818"/>
                <w:sz w:val="20"/>
                <w:szCs w:val="20"/>
              </w:rPr>
              <w:t>the total number of data points;</w:t>
            </w:r>
          </w:p>
          <w:p w14:paraId="3A8D3B4E" w14:textId="77777777" w:rsidR="0050694F" w:rsidRDefault="00000000">
            <w:pPr>
              <w:numPr>
                <w:ilvl w:val="1"/>
                <w:numId w:val="16"/>
              </w:numPr>
              <w:pBdr>
                <w:top w:val="nil"/>
                <w:left w:val="nil"/>
                <w:bottom w:val="nil"/>
                <w:right w:val="nil"/>
                <w:between w:val="nil"/>
              </w:pBdr>
              <w:spacing w:line="276" w:lineRule="auto"/>
              <w:ind w:left="1325" w:firstLine="335"/>
              <w:rPr>
                <w:color w:val="181818"/>
                <w:sz w:val="20"/>
                <w:szCs w:val="20"/>
              </w:rPr>
            </w:pPr>
            <w:r>
              <w:rPr>
                <w:rFonts w:ascii="Times New Roman" w:eastAsia="Times New Roman" w:hAnsi="Times New Roman" w:cs="Times New Roman"/>
                <w:color w:val="181818"/>
                <w:sz w:val="20"/>
                <w:szCs w:val="20"/>
              </w:rPr>
              <w:t>the number of data points in each category, and</w:t>
            </w:r>
          </w:p>
          <w:p w14:paraId="5728E3D2" w14:textId="77777777" w:rsidR="0050694F" w:rsidRDefault="00000000">
            <w:pPr>
              <w:numPr>
                <w:ilvl w:val="1"/>
                <w:numId w:val="16"/>
              </w:numPr>
              <w:pBdr>
                <w:top w:val="nil"/>
                <w:left w:val="nil"/>
                <w:bottom w:val="nil"/>
                <w:right w:val="nil"/>
                <w:between w:val="nil"/>
              </w:pBdr>
              <w:spacing w:line="276" w:lineRule="auto"/>
              <w:ind w:left="1325" w:firstLine="335"/>
              <w:rPr>
                <w:color w:val="181818"/>
                <w:sz w:val="20"/>
                <w:szCs w:val="20"/>
              </w:rPr>
            </w:pPr>
            <w:r>
              <w:rPr>
                <w:rFonts w:ascii="Times New Roman" w:eastAsia="Times New Roman" w:hAnsi="Times New Roman" w:cs="Times New Roman"/>
                <w:color w:val="181818"/>
                <w:sz w:val="20"/>
                <w:szCs w:val="20"/>
              </w:rPr>
              <w:t>how many more or less are in one category than in another.</w:t>
            </w:r>
          </w:p>
          <w:p w14:paraId="56B8C9E0" w14:textId="77777777" w:rsidR="0050694F" w:rsidRDefault="0050694F">
            <w:pPr>
              <w:pBdr>
                <w:top w:val="nil"/>
                <w:left w:val="nil"/>
                <w:bottom w:val="nil"/>
                <w:right w:val="nil"/>
                <w:between w:val="nil"/>
              </w:pBdr>
              <w:spacing w:line="276" w:lineRule="auto"/>
              <w:ind w:left="1080"/>
              <w:rPr>
                <w:rFonts w:ascii="Times New Roman" w:eastAsia="Times New Roman" w:hAnsi="Times New Roman" w:cs="Times New Roman"/>
                <w:color w:val="181818"/>
                <w:sz w:val="20"/>
                <w:szCs w:val="20"/>
              </w:rPr>
            </w:pPr>
          </w:p>
          <w:p w14:paraId="0A25875F" w14:textId="77777777" w:rsidR="0050694F"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181818"/>
                <w:sz w:val="20"/>
                <w:szCs w:val="20"/>
              </w:rPr>
              <w:t xml:space="preserve">Learning Goal 7: </w:t>
            </w:r>
            <w:r>
              <w:rPr>
                <w:rFonts w:ascii="Times New Roman" w:eastAsia="Times New Roman" w:hAnsi="Times New Roman" w:cs="Times New Roman"/>
                <w:color w:val="000000"/>
                <w:sz w:val="20"/>
                <w:szCs w:val="20"/>
              </w:rPr>
              <w:t>Organize, represent, and interpret data with up to three categories, compare the number of data points among the categories, and find the total number of data points.</w:t>
            </w:r>
          </w:p>
          <w:p w14:paraId="5CC6F7B0" w14:textId="77777777" w:rsidR="0050694F" w:rsidRDefault="0050694F">
            <w:pPr>
              <w:pBdr>
                <w:top w:val="nil"/>
                <w:left w:val="nil"/>
                <w:bottom w:val="nil"/>
                <w:right w:val="nil"/>
                <w:between w:val="nil"/>
              </w:pBdr>
              <w:spacing w:after="200" w:line="276" w:lineRule="auto"/>
              <w:ind w:left="1415" w:hanging="1415"/>
              <w:rPr>
                <w:rFonts w:ascii="Times New Roman" w:eastAsia="Times New Roman" w:hAnsi="Times New Roman" w:cs="Times New Roman"/>
                <w:color w:val="181818"/>
                <w:sz w:val="20"/>
                <w:szCs w:val="20"/>
              </w:rPr>
            </w:pPr>
          </w:p>
        </w:tc>
      </w:tr>
      <w:tr w:rsidR="0050694F" w14:paraId="7C250CE9" w14:textId="77777777">
        <w:tc>
          <w:tcPr>
            <w:tcW w:w="2880" w:type="dxa"/>
            <w:tcBorders>
              <w:bottom w:val="single" w:sz="4" w:space="0" w:color="000000"/>
            </w:tcBorders>
            <w:shd w:val="clear" w:color="auto" w:fill="FFFFFF"/>
          </w:tcPr>
          <w:p w14:paraId="55053354" w14:textId="77777777" w:rsidR="0050694F" w:rsidRDefault="00000000">
            <w:pPr>
              <w:numPr>
                <w:ilvl w:val="0"/>
                <w:numId w:val="11"/>
              </w:numPr>
              <w:pBdr>
                <w:top w:val="nil"/>
                <w:left w:val="nil"/>
                <w:bottom w:val="nil"/>
                <w:right w:val="nil"/>
                <w:between w:val="nil"/>
              </w:pBdr>
              <w:ind w:left="319"/>
              <w:rPr>
                <w:color w:val="C00000"/>
                <w:sz w:val="20"/>
                <w:szCs w:val="20"/>
              </w:rPr>
            </w:pPr>
            <w:r>
              <w:rPr>
                <w:rFonts w:ascii="Times New Roman" w:eastAsia="Times New Roman" w:hAnsi="Times New Roman" w:cs="Times New Roman"/>
                <w:color w:val="000000"/>
                <w:sz w:val="20"/>
                <w:szCs w:val="20"/>
              </w:rPr>
              <w:t xml:space="preserve">1.NBT.B.2. </w:t>
            </w:r>
            <w:r>
              <w:rPr>
                <w:rFonts w:ascii="Times New Roman" w:eastAsia="Times New Roman" w:hAnsi="Times New Roman" w:cs="Times New Roman"/>
                <w:color w:val="181818"/>
                <w:sz w:val="20"/>
                <w:szCs w:val="20"/>
              </w:rPr>
              <w:t>Understand that the two digits of a two-digit number represent amounts of tens and ones. Understand the following as special cases:</w:t>
            </w:r>
          </w:p>
          <w:p w14:paraId="438F019F" w14:textId="77777777" w:rsidR="0050694F" w:rsidRDefault="00000000">
            <w:pPr>
              <w:ind w:left="515"/>
              <w:rPr>
                <w:rFonts w:ascii="Times New Roman" w:eastAsia="Times New Roman" w:hAnsi="Times New Roman" w:cs="Times New Roman"/>
                <w:sz w:val="20"/>
                <w:szCs w:val="20"/>
              </w:rPr>
            </w:pPr>
            <w:r>
              <w:rPr>
                <w:rFonts w:ascii="Times New Roman" w:eastAsia="Times New Roman" w:hAnsi="Times New Roman" w:cs="Times New Roman"/>
                <w:sz w:val="20"/>
                <w:szCs w:val="20"/>
              </w:rPr>
              <w:t>1.NBT.B.2. a. 10 can be thought of as a bundle of ten ones — called a "ten."</w:t>
            </w:r>
          </w:p>
          <w:p w14:paraId="603DFE03" w14:textId="77777777" w:rsidR="0050694F" w:rsidRDefault="00000000">
            <w:pPr>
              <w:ind w:left="51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1.NBT.B.2. b. The numbers from 11 to 19 are composed of a ten and one, two, three, four, five, six, seven, eight, or nine ones. </w:t>
            </w:r>
          </w:p>
        </w:tc>
        <w:tc>
          <w:tcPr>
            <w:tcW w:w="3600" w:type="dxa"/>
            <w:tcBorders>
              <w:bottom w:val="single" w:sz="4" w:space="0" w:color="000000"/>
            </w:tcBorders>
            <w:shd w:val="clear" w:color="auto" w:fill="FFFFFF"/>
          </w:tcPr>
          <w:p w14:paraId="45469D58" w14:textId="77777777" w:rsidR="0050694F" w:rsidRDefault="00000000">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410F1428" w14:textId="77777777" w:rsidR="0050694F" w:rsidRDefault="00000000">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MP.7 Look for and make use of structure.</w:t>
            </w:r>
          </w:p>
          <w:p w14:paraId="7A851E8A" w14:textId="77777777" w:rsidR="0050694F" w:rsidRDefault="00000000">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MP.8 Look for and express regularity in repeated reasoning.</w:t>
            </w:r>
          </w:p>
          <w:p w14:paraId="5FF1966E" w14:textId="77777777" w:rsidR="0050694F" w:rsidRDefault="0050694F">
            <w:pPr>
              <w:pBdr>
                <w:top w:val="nil"/>
                <w:left w:val="nil"/>
                <w:bottom w:val="nil"/>
                <w:right w:val="nil"/>
                <w:between w:val="nil"/>
              </w:pBdr>
              <w:ind w:left="319"/>
              <w:rPr>
                <w:rFonts w:ascii="Times New Roman" w:eastAsia="Times New Roman" w:hAnsi="Times New Roman" w:cs="Times New Roman"/>
                <w:color w:val="000000"/>
                <w:sz w:val="20"/>
                <w:szCs w:val="20"/>
              </w:rPr>
            </w:pPr>
          </w:p>
        </w:tc>
        <w:tc>
          <w:tcPr>
            <w:tcW w:w="7560" w:type="dxa"/>
            <w:tcBorders>
              <w:bottom w:val="single" w:sz="4" w:space="0" w:color="000000"/>
            </w:tcBorders>
            <w:shd w:val="clear" w:color="auto" w:fill="FFFFFF"/>
          </w:tcPr>
          <w:p w14:paraId="5224F55E"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Concept(s):</w:t>
            </w:r>
          </w:p>
          <w:p w14:paraId="6EE5F734" w14:textId="77777777" w:rsidR="0050694F" w:rsidRDefault="00000000">
            <w:pPr>
              <w:numPr>
                <w:ilvl w:val="0"/>
                <w:numId w:val="19"/>
              </w:numPr>
              <w:pBdr>
                <w:top w:val="nil"/>
                <w:left w:val="nil"/>
                <w:bottom w:val="nil"/>
                <w:right w:val="nil"/>
                <w:between w:val="nil"/>
              </w:pBdr>
              <w:spacing w:line="276" w:lineRule="auto"/>
              <w:ind w:left="1055"/>
              <w:rPr>
                <w:color w:val="181818"/>
                <w:sz w:val="20"/>
                <w:szCs w:val="20"/>
              </w:rPr>
            </w:pPr>
            <w:r>
              <w:rPr>
                <w:rFonts w:ascii="Times New Roman" w:eastAsia="Times New Roman" w:hAnsi="Times New Roman" w:cs="Times New Roman"/>
                <w:color w:val="181818"/>
                <w:sz w:val="20"/>
                <w:szCs w:val="20"/>
              </w:rPr>
              <w:t xml:space="preserve">Two digits represent amounts of tens and ones. </w:t>
            </w:r>
          </w:p>
          <w:p w14:paraId="074980DA" w14:textId="77777777" w:rsidR="0050694F" w:rsidRDefault="00000000">
            <w:pPr>
              <w:numPr>
                <w:ilvl w:val="0"/>
                <w:numId w:val="19"/>
              </w:numPr>
              <w:pBdr>
                <w:top w:val="nil"/>
                <w:left w:val="nil"/>
                <w:bottom w:val="nil"/>
                <w:right w:val="nil"/>
                <w:between w:val="nil"/>
              </w:pBdr>
              <w:spacing w:line="276" w:lineRule="auto"/>
              <w:ind w:left="1055"/>
              <w:rPr>
                <w:color w:val="181818"/>
                <w:sz w:val="20"/>
                <w:szCs w:val="20"/>
              </w:rPr>
            </w:pPr>
            <w:r>
              <w:rPr>
                <w:rFonts w:ascii="Times New Roman" w:eastAsia="Times New Roman" w:hAnsi="Times New Roman" w:cs="Times New Roman"/>
                <w:color w:val="181818"/>
                <w:sz w:val="20"/>
                <w:szCs w:val="20"/>
              </w:rPr>
              <w:t xml:space="preserve">10 can be thought of as a bundle of ten ones — called a </w:t>
            </w:r>
            <w:r>
              <w:rPr>
                <w:rFonts w:ascii="Times New Roman" w:eastAsia="Times New Roman" w:hAnsi="Times New Roman" w:cs="Times New Roman"/>
                <w:i/>
                <w:color w:val="181818"/>
                <w:sz w:val="20"/>
                <w:szCs w:val="20"/>
              </w:rPr>
              <w:t>ten.</w:t>
            </w:r>
          </w:p>
          <w:p w14:paraId="29E0E185"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3338793E" w14:textId="77777777" w:rsidR="0050694F" w:rsidRDefault="00000000">
            <w:pPr>
              <w:numPr>
                <w:ilvl w:val="0"/>
                <w:numId w:val="1"/>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181818"/>
                <w:sz w:val="20"/>
                <w:szCs w:val="20"/>
              </w:rPr>
              <w:t>compose numbers to 20.</w:t>
            </w:r>
          </w:p>
          <w:p w14:paraId="189015C5" w14:textId="77777777" w:rsidR="0050694F" w:rsidRDefault="00000000">
            <w:pPr>
              <w:numPr>
                <w:ilvl w:val="0"/>
                <w:numId w:val="1"/>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181818"/>
                <w:sz w:val="20"/>
                <w:szCs w:val="20"/>
              </w:rPr>
              <w:t>decompose numbers to 20.</w:t>
            </w:r>
          </w:p>
          <w:p w14:paraId="6A9FDCAA" w14:textId="77777777" w:rsidR="0050694F" w:rsidRDefault="00000000">
            <w:pPr>
              <w:numPr>
                <w:ilvl w:val="0"/>
                <w:numId w:val="1"/>
              </w:numPr>
              <w:pBdr>
                <w:top w:val="nil"/>
                <w:left w:val="nil"/>
                <w:bottom w:val="nil"/>
                <w:right w:val="nil"/>
                <w:between w:val="nil"/>
              </w:pBdr>
              <w:spacing w:line="276" w:lineRule="auto"/>
              <w:rPr>
                <w:color w:val="181818"/>
                <w:sz w:val="20"/>
                <w:szCs w:val="20"/>
              </w:rPr>
            </w:pPr>
            <w:r>
              <w:rPr>
                <w:rFonts w:ascii="Times New Roman" w:eastAsia="Times New Roman" w:hAnsi="Times New Roman" w:cs="Times New Roman"/>
                <w:color w:val="181818"/>
                <w:sz w:val="20"/>
                <w:szCs w:val="20"/>
              </w:rPr>
              <w:t>identify the value of the number in the tens or ones place.</w:t>
            </w:r>
          </w:p>
          <w:p w14:paraId="11E14525" w14:textId="77777777" w:rsidR="0050694F" w:rsidRDefault="0050694F">
            <w:pPr>
              <w:pBdr>
                <w:top w:val="nil"/>
                <w:left w:val="nil"/>
                <w:bottom w:val="nil"/>
                <w:right w:val="nil"/>
                <w:between w:val="nil"/>
              </w:pBdr>
              <w:spacing w:line="276" w:lineRule="auto"/>
              <w:rPr>
                <w:rFonts w:ascii="Times New Roman" w:eastAsia="Times New Roman" w:hAnsi="Times New Roman" w:cs="Times New Roman"/>
                <w:color w:val="181818"/>
                <w:sz w:val="20"/>
                <w:szCs w:val="20"/>
              </w:rPr>
            </w:pPr>
          </w:p>
          <w:p w14:paraId="0A2658B0" w14:textId="77777777" w:rsidR="0050694F" w:rsidRDefault="00000000">
            <w:pPr>
              <w:pBdr>
                <w:top w:val="nil"/>
                <w:left w:val="nil"/>
                <w:bottom w:val="nil"/>
                <w:right w:val="nil"/>
                <w:between w:val="nil"/>
              </w:pBdr>
              <w:spacing w:after="200" w:line="276" w:lineRule="auto"/>
              <w:ind w:left="1505" w:hanging="1505"/>
              <w:rPr>
                <w:rFonts w:ascii="Times New Roman" w:eastAsia="Times New Roman" w:hAnsi="Times New Roman" w:cs="Times New Roman"/>
                <w:color w:val="181818"/>
                <w:sz w:val="20"/>
                <w:szCs w:val="20"/>
              </w:rPr>
            </w:pPr>
            <w:r>
              <w:rPr>
                <w:rFonts w:ascii="Times New Roman" w:eastAsia="Times New Roman" w:hAnsi="Times New Roman" w:cs="Times New Roman"/>
                <w:color w:val="000000"/>
                <w:sz w:val="20"/>
                <w:szCs w:val="20"/>
              </w:rPr>
              <w:t xml:space="preserve">Learning Goal 8: </w:t>
            </w:r>
            <w:r>
              <w:rPr>
                <w:rFonts w:ascii="Times New Roman" w:eastAsia="Times New Roman" w:hAnsi="Times New Roman" w:cs="Times New Roman"/>
                <w:color w:val="181818"/>
                <w:sz w:val="20"/>
                <w:szCs w:val="20"/>
              </w:rPr>
              <w:t xml:space="preserve"> Compose and decompose numbers </w:t>
            </w:r>
            <w:r>
              <w:rPr>
                <w:rFonts w:ascii="Times New Roman" w:eastAsia="Times New Roman" w:hAnsi="Times New Roman" w:cs="Times New Roman"/>
                <w:color w:val="000000"/>
                <w:sz w:val="20"/>
                <w:szCs w:val="20"/>
                <w:u w:val="single"/>
              </w:rPr>
              <w:t>to 20</w:t>
            </w:r>
            <w:r>
              <w:rPr>
                <w:rFonts w:ascii="Times New Roman" w:eastAsia="Times New Roman" w:hAnsi="Times New Roman" w:cs="Times New Roman"/>
                <w:color w:val="181818"/>
                <w:sz w:val="20"/>
                <w:szCs w:val="20"/>
              </w:rPr>
              <w:t xml:space="preserve"> to identify the value of the number in the tens and ones place. </w:t>
            </w:r>
          </w:p>
        </w:tc>
      </w:tr>
      <w:tr w:rsidR="0050694F" w14:paraId="7BAC345A" w14:textId="77777777">
        <w:tc>
          <w:tcPr>
            <w:tcW w:w="2880" w:type="dxa"/>
            <w:tcBorders>
              <w:bottom w:val="single" w:sz="4" w:space="0" w:color="000000"/>
            </w:tcBorders>
            <w:shd w:val="clear" w:color="auto" w:fill="FFFFFF"/>
          </w:tcPr>
          <w:p w14:paraId="346D3098"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 xml:space="preserve">1.NBT.B.3. </w:t>
            </w:r>
            <w:r>
              <w:rPr>
                <w:rFonts w:ascii="Times New Roman" w:eastAsia="Times New Roman" w:hAnsi="Times New Roman" w:cs="Times New Roman"/>
                <w:color w:val="181818"/>
                <w:sz w:val="20"/>
                <w:szCs w:val="20"/>
              </w:rPr>
              <w:t>Compare two two-digit numbers based on meanings of the tens and ones digits, recording the results of comparisons with the symbols &gt;, =, and &lt;.</w:t>
            </w:r>
          </w:p>
        </w:tc>
        <w:tc>
          <w:tcPr>
            <w:tcW w:w="3600" w:type="dxa"/>
            <w:tcBorders>
              <w:bottom w:val="single" w:sz="4" w:space="0" w:color="000000"/>
            </w:tcBorders>
            <w:shd w:val="clear" w:color="auto" w:fill="FFFFFF"/>
          </w:tcPr>
          <w:p w14:paraId="5BEE0B10"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MP.2 Reason abstractly and quantitatively.</w:t>
            </w:r>
          </w:p>
          <w:p w14:paraId="562B4877"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MP.6 Attend to precision. </w:t>
            </w:r>
          </w:p>
          <w:p w14:paraId="5587ED66" w14:textId="77777777" w:rsidR="0050694F" w:rsidRDefault="00000000">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MP.7 Look for and make use of structure.</w:t>
            </w:r>
          </w:p>
          <w:p w14:paraId="5AAB38AC" w14:textId="77777777" w:rsidR="0050694F" w:rsidRDefault="00000000">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MP.8 Look for and express regularity in repeated reasoning.</w:t>
            </w:r>
          </w:p>
          <w:p w14:paraId="75A9F76C" w14:textId="77777777" w:rsidR="0050694F" w:rsidRDefault="0050694F">
            <w:pPr>
              <w:pBdr>
                <w:top w:val="nil"/>
                <w:left w:val="nil"/>
                <w:bottom w:val="nil"/>
                <w:right w:val="nil"/>
                <w:between w:val="nil"/>
              </w:pBdr>
              <w:ind w:left="319"/>
              <w:rPr>
                <w:rFonts w:ascii="Times New Roman" w:eastAsia="Times New Roman" w:hAnsi="Times New Roman" w:cs="Times New Roman"/>
                <w:color w:val="000000"/>
                <w:sz w:val="20"/>
                <w:szCs w:val="20"/>
              </w:rPr>
            </w:pPr>
          </w:p>
        </w:tc>
        <w:tc>
          <w:tcPr>
            <w:tcW w:w="7560" w:type="dxa"/>
            <w:tcBorders>
              <w:bottom w:val="single" w:sz="4" w:space="0" w:color="000000"/>
            </w:tcBorders>
            <w:shd w:val="clear" w:color="auto" w:fill="auto"/>
          </w:tcPr>
          <w:p w14:paraId="1485DB61"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Concept(s):</w:t>
            </w:r>
          </w:p>
          <w:p w14:paraId="6E3DD680" w14:textId="77777777" w:rsidR="0050694F" w:rsidRDefault="00000000">
            <w:pPr>
              <w:numPr>
                <w:ilvl w:val="0"/>
                <w:numId w:val="2"/>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Use place value understanding to compare two digit numbers.</w:t>
            </w:r>
          </w:p>
          <w:p w14:paraId="555AEA87" w14:textId="77777777" w:rsidR="0050694F" w:rsidRDefault="00000000">
            <w:pPr>
              <w:numPr>
                <w:ilvl w:val="0"/>
                <w:numId w:val="2"/>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Comparing numbers using symbols.</w:t>
            </w:r>
          </w:p>
          <w:p w14:paraId="1BE42AF7"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1B510B1E" w14:textId="77777777" w:rsidR="0050694F" w:rsidRDefault="00000000">
            <w:pPr>
              <w:numPr>
                <w:ilvl w:val="0"/>
                <w:numId w:val="4"/>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use the meaning of tens and ones digits to compare 2 two-digit numbers using    &gt;, =, and &lt; symbols.</w:t>
            </w:r>
          </w:p>
          <w:p w14:paraId="0F243905" w14:textId="77777777" w:rsidR="0050694F"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Learning Goal 9:  Use the meaning of tens and ones digits to record comparisons of 2 two-  </w:t>
            </w:r>
            <w:r>
              <w:rPr>
                <w:rFonts w:ascii="Times New Roman" w:eastAsia="Times New Roman" w:hAnsi="Times New Roman" w:cs="Times New Roman"/>
                <w:color w:val="000000"/>
                <w:sz w:val="20"/>
                <w:szCs w:val="20"/>
              </w:rPr>
              <w:br/>
              <w:t xml:space="preserve"> digit numbers using  &gt;, =, and &lt; symbols.</w:t>
            </w:r>
          </w:p>
        </w:tc>
      </w:tr>
      <w:tr w:rsidR="0050694F" w14:paraId="6B2C7E32" w14:textId="77777777">
        <w:tc>
          <w:tcPr>
            <w:tcW w:w="2880" w:type="dxa"/>
            <w:tcBorders>
              <w:bottom w:val="single" w:sz="4" w:space="0" w:color="000000"/>
            </w:tcBorders>
            <w:shd w:val="clear" w:color="auto" w:fill="FFFFFF"/>
          </w:tcPr>
          <w:p w14:paraId="18616219"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 xml:space="preserve">1.NBT.A.1. </w:t>
            </w:r>
            <w:r>
              <w:rPr>
                <w:rFonts w:ascii="Times New Roman" w:eastAsia="Times New Roman" w:hAnsi="Times New Roman" w:cs="Times New Roman"/>
                <w:color w:val="181818"/>
                <w:sz w:val="20"/>
                <w:szCs w:val="20"/>
              </w:rPr>
              <w:t xml:space="preserve">Count to 120, starting at any number less than 120. In this range, read and write numerals and represent a number of objects with a written numeral </w:t>
            </w:r>
          </w:p>
          <w:p w14:paraId="6AFD273B" w14:textId="77777777" w:rsidR="0050694F" w:rsidRDefault="00000000">
            <w:pPr>
              <w:widowControl w:val="0"/>
              <w:ind w:left="-41"/>
              <w:rPr>
                <w:rFonts w:ascii="Times New Roman" w:eastAsia="Times New Roman" w:hAnsi="Times New Roman" w:cs="Times New Roman"/>
                <w:sz w:val="20"/>
                <w:szCs w:val="20"/>
              </w:rPr>
            </w:pPr>
            <w:r>
              <w:rPr>
                <w:rFonts w:ascii="Times New Roman" w:eastAsia="Times New Roman" w:hAnsi="Times New Roman" w:cs="Times New Roman"/>
                <w:color w:val="C00000"/>
                <w:sz w:val="20"/>
                <w:szCs w:val="20"/>
              </w:rPr>
              <w:t>*(benchmarked)</w:t>
            </w:r>
          </w:p>
          <w:p w14:paraId="0CD6ED96"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3600" w:type="dxa"/>
            <w:tcBorders>
              <w:bottom w:val="single" w:sz="4" w:space="0" w:color="000000"/>
            </w:tcBorders>
            <w:shd w:val="clear" w:color="auto" w:fill="FFFFFF"/>
          </w:tcPr>
          <w:p w14:paraId="2C653D61" w14:textId="77777777" w:rsidR="0050694F" w:rsidRDefault="00000000">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42F07A52" w14:textId="77777777" w:rsidR="0050694F" w:rsidRDefault="00000000">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MP.7 Look for and make use of structure.</w:t>
            </w:r>
          </w:p>
          <w:p w14:paraId="1E916B97" w14:textId="77777777" w:rsidR="0050694F" w:rsidRDefault="00000000">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MP.8 Look for and express regularity in repeated reasoning.</w:t>
            </w:r>
          </w:p>
          <w:p w14:paraId="4BD9447D" w14:textId="77777777" w:rsidR="0050694F" w:rsidRDefault="0050694F">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7560" w:type="dxa"/>
            <w:tcBorders>
              <w:bottom w:val="single" w:sz="4" w:space="0" w:color="000000"/>
            </w:tcBorders>
            <w:shd w:val="clear" w:color="auto" w:fill="FFFFFF"/>
          </w:tcPr>
          <w:p w14:paraId="692557EF"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Concept(s):</w:t>
            </w:r>
          </w:p>
          <w:p w14:paraId="58AB5493" w14:textId="77777777" w:rsidR="0050694F" w:rsidRDefault="00000000">
            <w:pPr>
              <w:numPr>
                <w:ilvl w:val="0"/>
                <w:numId w:val="4"/>
              </w:numPr>
              <w:pBdr>
                <w:top w:val="nil"/>
                <w:left w:val="nil"/>
                <w:bottom w:val="nil"/>
                <w:right w:val="nil"/>
                <w:between w:val="nil"/>
              </w:pBdr>
              <w:spacing w:line="276" w:lineRule="auto"/>
              <w:ind w:left="695"/>
              <w:rPr>
                <w:color w:val="181818"/>
                <w:sz w:val="20"/>
                <w:szCs w:val="20"/>
              </w:rPr>
            </w:pPr>
            <w:r>
              <w:rPr>
                <w:rFonts w:ascii="Times New Roman" w:eastAsia="Times New Roman" w:hAnsi="Times New Roman" w:cs="Times New Roman"/>
                <w:color w:val="181818"/>
                <w:sz w:val="20"/>
                <w:szCs w:val="20"/>
              </w:rPr>
              <w:t>Number names and the count sequence up to 120.</w:t>
            </w:r>
          </w:p>
          <w:p w14:paraId="3FD862B2"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6B4F1197" w14:textId="77777777" w:rsidR="0050694F" w:rsidRDefault="00000000">
            <w:pPr>
              <w:numPr>
                <w:ilvl w:val="0"/>
                <w:numId w:val="4"/>
              </w:numPr>
              <w:pBdr>
                <w:top w:val="nil"/>
                <w:left w:val="nil"/>
                <w:bottom w:val="nil"/>
                <w:right w:val="nil"/>
                <w:between w:val="nil"/>
              </w:pBdr>
              <w:spacing w:line="276" w:lineRule="auto"/>
              <w:ind w:left="695"/>
              <w:rPr>
                <w:i/>
                <w:color w:val="000000"/>
                <w:sz w:val="20"/>
                <w:szCs w:val="20"/>
              </w:rPr>
            </w:pPr>
            <w:r>
              <w:rPr>
                <w:rFonts w:ascii="Times New Roman" w:eastAsia="Times New Roman" w:hAnsi="Times New Roman" w:cs="Times New Roman"/>
                <w:color w:val="181818"/>
                <w:sz w:val="20"/>
                <w:szCs w:val="20"/>
              </w:rPr>
              <w:t xml:space="preserve">count orally by ones </w:t>
            </w:r>
            <w:r>
              <w:rPr>
                <w:rFonts w:ascii="Times New Roman" w:eastAsia="Times New Roman" w:hAnsi="Times New Roman" w:cs="Times New Roman"/>
                <w:color w:val="000000"/>
                <w:sz w:val="20"/>
                <w:szCs w:val="20"/>
                <w:u w:val="single"/>
              </w:rPr>
              <w:t>up to 120.</w:t>
            </w:r>
          </w:p>
          <w:p w14:paraId="5362C045" w14:textId="77777777" w:rsidR="0050694F" w:rsidRDefault="00000000">
            <w:pPr>
              <w:numPr>
                <w:ilvl w:val="0"/>
                <w:numId w:val="4"/>
              </w:numPr>
              <w:pBdr>
                <w:top w:val="nil"/>
                <w:left w:val="nil"/>
                <w:bottom w:val="nil"/>
                <w:right w:val="nil"/>
                <w:between w:val="nil"/>
              </w:pBdr>
              <w:spacing w:line="276" w:lineRule="auto"/>
              <w:ind w:left="695"/>
              <w:rPr>
                <w:i/>
                <w:color w:val="000000"/>
                <w:sz w:val="20"/>
                <w:szCs w:val="20"/>
              </w:rPr>
            </w:pPr>
            <w:r>
              <w:rPr>
                <w:rFonts w:ascii="Times New Roman" w:eastAsia="Times New Roman" w:hAnsi="Times New Roman" w:cs="Times New Roman"/>
                <w:color w:val="181818"/>
                <w:sz w:val="20"/>
                <w:szCs w:val="20"/>
              </w:rPr>
              <w:t>count up to 120 beginning at any number less than 120.</w:t>
            </w:r>
          </w:p>
          <w:p w14:paraId="0E76FEFF" w14:textId="77777777" w:rsidR="0050694F" w:rsidRDefault="00000000">
            <w:pPr>
              <w:numPr>
                <w:ilvl w:val="0"/>
                <w:numId w:val="4"/>
              </w:numPr>
              <w:pBdr>
                <w:top w:val="nil"/>
                <w:left w:val="nil"/>
                <w:bottom w:val="nil"/>
                <w:right w:val="nil"/>
                <w:between w:val="nil"/>
              </w:pBdr>
              <w:spacing w:line="276" w:lineRule="auto"/>
              <w:ind w:left="695"/>
              <w:rPr>
                <w:i/>
                <w:color w:val="000000"/>
                <w:sz w:val="20"/>
                <w:szCs w:val="20"/>
              </w:rPr>
            </w:pPr>
            <w:r>
              <w:rPr>
                <w:rFonts w:ascii="Times New Roman" w:eastAsia="Times New Roman" w:hAnsi="Times New Roman" w:cs="Times New Roman"/>
                <w:color w:val="181818"/>
                <w:sz w:val="20"/>
                <w:szCs w:val="20"/>
              </w:rPr>
              <w:t>read numerals up to 120.</w:t>
            </w:r>
          </w:p>
          <w:p w14:paraId="06212DA5" w14:textId="77777777" w:rsidR="0050694F" w:rsidRDefault="00000000">
            <w:pPr>
              <w:numPr>
                <w:ilvl w:val="0"/>
                <w:numId w:val="4"/>
              </w:numPr>
              <w:pBdr>
                <w:top w:val="nil"/>
                <w:left w:val="nil"/>
                <w:bottom w:val="nil"/>
                <w:right w:val="nil"/>
                <w:between w:val="nil"/>
              </w:pBdr>
              <w:spacing w:line="276" w:lineRule="auto"/>
              <w:ind w:left="695"/>
              <w:rPr>
                <w:color w:val="181818"/>
                <w:sz w:val="20"/>
                <w:szCs w:val="20"/>
              </w:rPr>
            </w:pPr>
            <w:r>
              <w:rPr>
                <w:rFonts w:ascii="Times New Roman" w:eastAsia="Times New Roman" w:hAnsi="Times New Roman" w:cs="Times New Roman"/>
                <w:color w:val="181818"/>
                <w:sz w:val="20"/>
                <w:szCs w:val="20"/>
              </w:rPr>
              <w:t>write numerals up to 120.</w:t>
            </w:r>
          </w:p>
          <w:p w14:paraId="41E0BE7A" w14:textId="77777777" w:rsidR="0050694F" w:rsidRDefault="00000000">
            <w:pPr>
              <w:numPr>
                <w:ilvl w:val="0"/>
                <w:numId w:val="4"/>
              </w:numPr>
              <w:pBdr>
                <w:top w:val="nil"/>
                <w:left w:val="nil"/>
                <w:bottom w:val="nil"/>
                <w:right w:val="nil"/>
                <w:between w:val="nil"/>
              </w:pBdr>
              <w:spacing w:line="276" w:lineRule="auto"/>
              <w:ind w:left="695"/>
              <w:rPr>
                <w:color w:val="181818"/>
                <w:sz w:val="20"/>
                <w:szCs w:val="20"/>
              </w:rPr>
            </w:pPr>
            <w:r>
              <w:rPr>
                <w:rFonts w:ascii="Times New Roman" w:eastAsia="Times New Roman" w:hAnsi="Times New Roman" w:cs="Times New Roman"/>
                <w:color w:val="181818"/>
                <w:sz w:val="20"/>
                <w:szCs w:val="20"/>
              </w:rPr>
              <w:t>represent a number of objects up to 120 with a written number.</w:t>
            </w:r>
          </w:p>
          <w:p w14:paraId="65F81640" w14:textId="77777777" w:rsidR="0050694F" w:rsidRDefault="0050694F">
            <w:pPr>
              <w:pBdr>
                <w:top w:val="nil"/>
                <w:left w:val="nil"/>
                <w:bottom w:val="nil"/>
                <w:right w:val="nil"/>
                <w:between w:val="nil"/>
              </w:pBdr>
              <w:spacing w:line="276" w:lineRule="auto"/>
              <w:rPr>
                <w:rFonts w:ascii="Times New Roman" w:eastAsia="Times New Roman" w:hAnsi="Times New Roman" w:cs="Times New Roman"/>
                <w:color w:val="181818"/>
                <w:sz w:val="20"/>
                <w:szCs w:val="20"/>
              </w:rPr>
            </w:pPr>
          </w:p>
          <w:p w14:paraId="797A7D79" w14:textId="77777777" w:rsidR="0050694F" w:rsidRDefault="00000000">
            <w:pPr>
              <w:pBdr>
                <w:top w:val="nil"/>
                <w:left w:val="nil"/>
                <w:bottom w:val="nil"/>
                <w:right w:val="nil"/>
                <w:between w:val="nil"/>
              </w:pBdr>
              <w:spacing w:after="200" w:line="276" w:lineRule="auto"/>
              <w:ind w:left="1595" w:hanging="1595"/>
              <w:rPr>
                <w:rFonts w:ascii="Times New Roman" w:eastAsia="Times New Roman" w:hAnsi="Times New Roman" w:cs="Times New Roman"/>
                <w:color w:val="181818"/>
                <w:sz w:val="20"/>
                <w:szCs w:val="20"/>
              </w:rPr>
            </w:pPr>
            <w:r>
              <w:rPr>
                <w:rFonts w:ascii="Times New Roman" w:eastAsia="Times New Roman" w:hAnsi="Times New Roman" w:cs="Times New Roman"/>
                <w:color w:val="000000"/>
                <w:sz w:val="20"/>
                <w:szCs w:val="20"/>
              </w:rPr>
              <w:t xml:space="preserve">Learning Goal 10: </w:t>
            </w:r>
            <w:r>
              <w:rPr>
                <w:rFonts w:ascii="Times New Roman" w:eastAsia="Times New Roman" w:hAnsi="Times New Roman" w:cs="Times New Roman"/>
                <w:color w:val="181818"/>
                <w:sz w:val="20"/>
                <w:szCs w:val="20"/>
              </w:rPr>
              <w:t xml:space="preserve"> Count to 120 orally, read and write numerals, and write numerals to represent the number of objects </w:t>
            </w:r>
            <w:r>
              <w:rPr>
                <w:rFonts w:ascii="Times New Roman" w:eastAsia="Times New Roman" w:hAnsi="Times New Roman" w:cs="Times New Roman"/>
                <w:color w:val="000000"/>
                <w:sz w:val="20"/>
                <w:szCs w:val="20"/>
                <w:u w:val="single"/>
              </w:rPr>
              <w:t>(up to 120).</w:t>
            </w:r>
            <w:r>
              <w:rPr>
                <w:rFonts w:ascii="Times New Roman" w:eastAsia="Times New Roman" w:hAnsi="Times New Roman" w:cs="Times New Roman"/>
                <w:color w:val="181818"/>
                <w:sz w:val="20"/>
                <w:szCs w:val="20"/>
              </w:rPr>
              <w:t xml:space="preserve">  </w:t>
            </w:r>
          </w:p>
        </w:tc>
      </w:tr>
    </w:tbl>
    <w:p w14:paraId="24F22C17" w14:textId="77777777" w:rsidR="0050694F" w:rsidRDefault="0050694F">
      <w:pPr>
        <w:widowControl w:val="0"/>
        <w:pBdr>
          <w:top w:val="nil"/>
          <w:left w:val="nil"/>
          <w:bottom w:val="nil"/>
          <w:right w:val="nil"/>
          <w:between w:val="nil"/>
        </w:pBdr>
        <w:spacing w:after="0"/>
        <w:rPr>
          <w:rFonts w:ascii="Times New Roman" w:eastAsia="Times New Roman" w:hAnsi="Times New Roman" w:cs="Times New Roman"/>
          <w:color w:val="181818"/>
          <w:sz w:val="20"/>
          <w:szCs w:val="20"/>
        </w:rPr>
      </w:pPr>
    </w:p>
    <w:tbl>
      <w:tblPr>
        <w:tblStyle w:val="a5"/>
        <w:tblW w:w="1404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0"/>
        <w:gridCol w:w="1260"/>
        <w:gridCol w:w="6120"/>
      </w:tblGrid>
      <w:tr w:rsidR="0050694F" w14:paraId="7B8C7BF9" w14:textId="77777777">
        <w:trPr>
          <w:trHeight w:val="240"/>
        </w:trPr>
        <w:tc>
          <w:tcPr>
            <w:tcW w:w="14040" w:type="dxa"/>
            <w:gridSpan w:val="3"/>
            <w:tcBorders>
              <w:top w:val="single" w:sz="18" w:space="0" w:color="000000"/>
              <w:left w:val="single" w:sz="18" w:space="0" w:color="000000"/>
              <w:bottom w:val="single" w:sz="18" w:space="0" w:color="000000"/>
              <w:right w:val="single" w:sz="18" w:space="0" w:color="000000"/>
            </w:tcBorders>
            <w:shd w:val="clear" w:color="auto" w:fill="8DB3E2"/>
          </w:tcPr>
          <w:p w14:paraId="799245CB" w14:textId="77777777" w:rsidR="0050694F"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Unit 2 Grade 1 </w:t>
            </w:r>
          </w:p>
        </w:tc>
      </w:tr>
      <w:tr w:rsidR="0050694F" w14:paraId="1382255E" w14:textId="77777777">
        <w:trPr>
          <w:trHeight w:val="80"/>
        </w:trPr>
        <w:tc>
          <w:tcPr>
            <w:tcW w:w="6660" w:type="dxa"/>
            <w:tcBorders>
              <w:top w:val="single" w:sz="18" w:space="0" w:color="000000"/>
              <w:left w:val="single" w:sz="18" w:space="0" w:color="000000"/>
              <w:bottom w:val="single" w:sz="18" w:space="0" w:color="000000"/>
              <w:right w:val="single" w:sz="18" w:space="0" w:color="000000"/>
            </w:tcBorders>
            <w:shd w:val="clear" w:color="auto" w:fill="C6D9F1"/>
          </w:tcPr>
          <w:p w14:paraId="577CE9C7" w14:textId="77777777" w:rsidR="0050694F"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School/District Formative Assessment Plan</w:t>
            </w:r>
          </w:p>
        </w:tc>
        <w:tc>
          <w:tcPr>
            <w:tcW w:w="738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6E216DE7" w14:textId="77777777" w:rsidR="0050694F"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School/District Summative Assessment Plan</w:t>
            </w:r>
          </w:p>
        </w:tc>
      </w:tr>
      <w:tr w:rsidR="0050694F" w14:paraId="609126A9" w14:textId="77777777">
        <w:trPr>
          <w:trHeight w:val="80"/>
        </w:trPr>
        <w:tc>
          <w:tcPr>
            <w:tcW w:w="6660" w:type="dxa"/>
            <w:tcBorders>
              <w:top w:val="single" w:sz="18" w:space="0" w:color="000000"/>
              <w:left w:val="single" w:sz="18" w:space="0" w:color="000000"/>
              <w:bottom w:val="single" w:sz="18" w:space="0" w:color="000000"/>
              <w:right w:val="single" w:sz="18" w:space="0" w:color="000000"/>
            </w:tcBorders>
            <w:shd w:val="clear" w:color="auto" w:fill="FFFFFF"/>
          </w:tcPr>
          <w:p w14:paraId="02E030BD"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color w:val="000000"/>
                <w:sz w:val="20"/>
                <w:szCs w:val="20"/>
              </w:rPr>
              <w:t>:</w:t>
            </w:r>
          </w:p>
          <w:p w14:paraId="6DBA6EDE" w14:textId="77777777" w:rsidR="0050694F"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Fluency </w:t>
            </w:r>
          </w:p>
          <w:p w14:paraId="243C1AF0" w14:textId="77777777" w:rsidR="0050694F"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Problem set</w:t>
            </w:r>
          </w:p>
          <w:p w14:paraId="30E21CF7" w14:textId="77777777" w:rsidR="0050694F"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Exit tickets</w:t>
            </w:r>
          </w:p>
          <w:p w14:paraId="6D7DF6E9" w14:textId="77777777" w:rsidR="0050694F"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Open ended responses to application problems</w:t>
            </w:r>
          </w:p>
          <w:p w14:paraId="147637EB" w14:textId="77777777" w:rsidR="0050694F"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Writing / differentiated journal responses</w:t>
            </w:r>
          </w:p>
          <w:p w14:paraId="164BDBCF" w14:textId="77777777" w:rsidR="0050694F"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White board responses</w:t>
            </w:r>
          </w:p>
          <w:p w14:paraId="773C58D5" w14:textId="77777777" w:rsidR="0050694F"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Sprints</w:t>
            </w:r>
          </w:p>
          <w:p w14:paraId="6128CBE7" w14:textId="77777777" w:rsidR="0050694F"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IXL</w:t>
            </w:r>
          </w:p>
        </w:tc>
        <w:tc>
          <w:tcPr>
            <w:tcW w:w="738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752345BD" w14:textId="77777777" w:rsidR="0050694F"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Summative assessment is an opportunity for students to demonstrate mastery of the skills taught during a particular unit:</w:t>
            </w:r>
          </w:p>
          <w:p w14:paraId="65376848" w14:textId="77777777" w:rsidR="0050694F" w:rsidRDefault="00000000">
            <w:pPr>
              <w:numPr>
                <w:ilvl w:val="0"/>
                <w:numId w:val="4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Mid Module Assessments</w:t>
            </w:r>
          </w:p>
          <w:p w14:paraId="19A87F7B" w14:textId="77777777" w:rsidR="0050694F" w:rsidRDefault="00000000">
            <w:pPr>
              <w:numPr>
                <w:ilvl w:val="0"/>
                <w:numId w:val="4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End of Module Assessment</w:t>
            </w:r>
          </w:p>
          <w:p w14:paraId="702F45AE" w14:textId="77777777" w:rsidR="0050694F" w:rsidRDefault="00000000">
            <w:pPr>
              <w:numPr>
                <w:ilvl w:val="0"/>
                <w:numId w:val="4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MAP Assessments</w:t>
            </w:r>
          </w:p>
        </w:tc>
      </w:tr>
      <w:tr w:rsidR="0050694F" w14:paraId="7905AEB0" w14:textId="77777777">
        <w:trPr>
          <w:trHeight w:val="240"/>
        </w:trPr>
        <w:tc>
          <w:tcPr>
            <w:tcW w:w="1404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3B850460" w14:textId="77777777" w:rsidR="0050694F"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50694F" w14:paraId="59A0D320" w14:textId="77777777">
        <w:tc>
          <w:tcPr>
            <w:tcW w:w="1404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6A0B91A4"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Prerequisite skills: Problem solving within 10, strategy of counting all</w:t>
            </w:r>
          </w:p>
          <w:p w14:paraId="58DF3C95"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07241193"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Number Fluency (for grades K-5): adding and subtracting within 10</w:t>
            </w:r>
          </w:p>
          <w:p w14:paraId="0DC2E808" w14:textId="77777777" w:rsidR="0050694F" w:rsidRDefault="00000000">
            <w:pPr>
              <w:numPr>
                <w:ilvl w:val="0"/>
                <w:numId w:val="2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Counting on or making ten to solve result unknown and total unknown problems</w:t>
            </w:r>
          </w:p>
          <w:p w14:paraId="094C3428" w14:textId="77777777" w:rsidR="0050694F" w:rsidRDefault="00000000">
            <w:pPr>
              <w:numPr>
                <w:ilvl w:val="0"/>
                <w:numId w:val="2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Counting on or taking from ten to solve result unknown and total unknown problems</w:t>
            </w:r>
          </w:p>
          <w:p w14:paraId="4B798D51" w14:textId="77777777" w:rsidR="0050694F" w:rsidRDefault="00000000">
            <w:pPr>
              <w:numPr>
                <w:ilvl w:val="0"/>
                <w:numId w:val="2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Strategies for solving change or addend unknown problems</w:t>
            </w:r>
          </w:p>
          <w:p w14:paraId="112F2B67" w14:textId="77777777" w:rsidR="0050694F" w:rsidRDefault="00000000">
            <w:pPr>
              <w:numPr>
                <w:ilvl w:val="0"/>
                <w:numId w:val="2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Varied problems with decompositions of teen numbers as 1 ten and some ones</w:t>
            </w:r>
          </w:p>
        </w:tc>
      </w:tr>
      <w:tr w:rsidR="0050694F" w14:paraId="301AFBB6" w14:textId="77777777">
        <w:tc>
          <w:tcPr>
            <w:tcW w:w="792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09D0621F" w14:textId="77777777" w:rsidR="0050694F"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Primary Resources</w:t>
            </w:r>
          </w:p>
        </w:tc>
        <w:tc>
          <w:tcPr>
            <w:tcW w:w="6120" w:type="dxa"/>
            <w:tcBorders>
              <w:top w:val="single" w:sz="18" w:space="0" w:color="000000"/>
              <w:left w:val="single" w:sz="18" w:space="0" w:color="000000"/>
              <w:bottom w:val="single" w:sz="18" w:space="0" w:color="000000"/>
              <w:right w:val="single" w:sz="18" w:space="0" w:color="000000"/>
            </w:tcBorders>
            <w:shd w:val="clear" w:color="auto" w:fill="C6D9F1"/>
          </w:tcPr>
          <w:p w14:paraId="1A50FD88" w14:textId="77777777" w:rsidR="0050694F"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50694F" w14:paraId="79DB83D1" w14:textId="77777777">
        <w:trPr>
          <w:trHeight w:val="7628"/>
        </w:trPr>
        <w:tc>
          <w:tcPr>
            <w:tcW w:w="792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16373C87" w14:textId="77777777" w:rsidR="0050694F" w:rsidRDefault="00000000">
            <w:pPr>
              <w:numPr>
                <w:ilvl w:val="0"/>
                <w:numId w:val="6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Module 2 (see pacing guide)</w:t>
            </w:r>
          </w:p>
          <w:p w14:paraId="6019BE7D" w14:textId="77777777" w:rsidR="0050694F" w:rsidRDefault="00000000">
            <w:pPr>
              <w:numPr>
                <w:ilvl w:val="0"/>
                <w:numId w:val="6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Math word wall</w:t>
            </w:r>
          </w:p>
          <w:p w14:paraId="56ADAB22" w14:textId="77777777" w:rsidR="0050694F" w:rsidRDefault="00000000">
            <w:pPr>
              <w:numPr>
                <w:ilvl w:val="0"/>
                <w:numId w:val="6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Procedures</w:t>
            </w:r>
          </w:p>
          <w:p w14:paraId="5F8B1C81" w14:textId="77777777" w:rsidR="0050694F" w:rsidRDefault="00000000">
            <w:pPr>
              <w:numPr>
                <w:ilvl w:val="0"/>
                <w:numId w:val="61"/>
              </w:numPr>
              <w:pBdr>
                <w:top w:val="nil"/>
                <w:left w:val="nil"/>
                <w:bottom w:val="nil"/>
                <w:right w:val="nil"/>
                <w:between w:val="nil"/>
              </w:pBdr>
              <w:spacing w:after="0"/>
              <w:rPr>
                <w:color w:val="000000"/>
                <w:sz w:val="20"/>
                <w:szCs w:val="20"/>
              </w:rPr>
            </w:pPr>
            <w:hyperlink r:id="rId52">
              <w:r>
                <w:rPr>
                  <w:rFonts w:ascii="Times New Roman" w:eastAsia="Times New Roman" w:hAnsi="Times New Roman" w:cs="Times New Roman"/>
                  <w:color w:val="0000FF"/>
                  <w:sz w:val="20"/>
                  <w:szCs w:val="20"/>
                  <w:u w:val="single"/>
                </w:rPr>
                <w:t>www.njcore.org</w:t>
              </w:r>
            </w:hyperlink>
          </w:p>
          <w:p w14:paraId="76D162F1" w14:textId="77777777" w:rsidR="0050694F" w:rsidRDefault="00000000">
            <w:pPr>
              <w:numPr>
                <w:ilvl w:val="0"/>
                <w:numId w:val="6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NJSLS - </w:t>
            </w:r>
            <w:hyperlink r:id="rId53">
              <w:r>
                <w:rPr>
                  <w:rFonts w:ascii="Times New Roman" w:eastAsia="Times New Roman" w:hAnsi="Times New Roman" w:cs="Times New Roman"/>
                  <w:color w:val="0000FF"/>
                  <w:sz w:val="20"/>
                  <w:szCs w:val="20"/>
                  <w:u w:val="single"/>
                </w:rPr>
                <w:t>http://www.state.nj.us/education/aps/cccs/math/</w:t>
              </w:r>
            </w:hyperlink>
          </w:p>
          <w:p w14:paraId="59CDAED6" w14:textId="77777777" w:rsidR="0050694F" w:rsidRDefault="00000000">
            <w:pPr>
              <w:numPr>
                <w:ilvl w:val="0"/>
                <w:numId w:val="6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IXL</w:t>
            </w:r>
          </w:p>
        </w:tc>
        <w:tc>
          <w:tcPr>
            <w:tcW w:w="6120" w:type="dxa"/>
            <w:tcBorders>
              <w:top w:val="single" w:sz="18" w:space="0" w:color="000000"/>
              <w:left w:val="single" w:sz="18" w:space="0" w:color="000000"/>
              <w:bottom w:val="single" w:sz="18" w:space="0" w:color="000000"/>
              <w:right w:val="single" w:sz="18" w:space="0" w:color="000000"/>
            </w:tcBorders>
            <w:shd w:val="clear" w:color="auto" w:fill="FFFFFF"/>
          </w:tcPr>
          <w:p w14:paraId="42B9282D" w14:textId="77777777" w:rsidR="0050694F" w:rsidRDefault="00000000">
            <w:pPr>
              <w:numPr>
                <w:ilvl w:val="0"/>
                <w:numId w:val="6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Read alouds:</w:t>
            </w:r>
          </w:p>
          <w:p w14:paraId="5447176B" w14:textId="77777777" w:rsidR="0050694F" w:rsidRDefault="00000000">
            <w:pPr>
              <w:numPr>
                <w:ilvl w:val="0"/>
                <w:numId w:val="5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If You Were a Minus Sign, Speed Shaskin`</w:t>
            </w:r>
          </w:p>
          <w:p w14:paraId="465A523E" w14:textId="77777777" w:rsidR="0050694F" w:rsidRDefault="00000000">
            <w:pPr>
              <w:numPr>
                <w:ilvl w:val="0"/>
                <w:numId w:val="5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Tally O’Malley Stuart Murphy</w:t>
            </w:r>
          </w:p>
          <w:p w14:paraId="1211DD5B" w14:textId="77777777" w:rsidR="0050694F" w:rsidRDefault="00000000">
            <w:pPr>
              <w:numPr>
                <w:ilvl w:val="0"/>
                <w:numId w:val="5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Tally Cat Keeps Track, Trudy Harris</w:t>
            </w:r>
          </w:p>
          <w:p w14:paraId="5265B4D0" w14:textId="77777777" w:rsidR="0050694F" w:rsidRDefault="00000000">
            <w:pPr>
              <w:numPr>
                <w:ilvl w:val="0"/>
                <w:numId w:val="5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Rooster’s Off to See the World, Eric carte</w:t>
            </w:r>
          </w:p>
          <w:p w14:paraId="22D677B7" w14:textId="77777777" w:rsidR="0050694F" w:rsidRDefault="00000000">
            <w:pPr>
              <w:numPr>
                <w:ilvl w:val="0"/>
                <w:numId w:val="5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Website list</w:t>
            </w:r>
          </w:p>
          <w:p w14:paraId="18BB6D64" w14:textId="77777777" w:rsidR="0050694F" w:rsidRDefault="00000000">
            <w:pPr>
              <w:numPr>
                <w:ilvl w:val="0"/>
                <w:numId w:val="50"/>
              </w:numPr>
              <w:pBdr>
                <w:top w:val="nil"/>
                <w:left w:val="nil"/>
                <w:bottom w:val="nil"/>
                <w:right w:val="nil"/>
                <w:between w:val="nil"/>
              </w:pBdr>
              <w:spacing w:after="0"/>
              <w:rPr>
                <w:color w:val="000000"/>
                <w:sz w:val="20"/>
                <w:szCs w:val="20"/>
              </w:rPr>
            </w:pPr>
            <w:hyperlink r:id="rId54">
              <w:r>
                <w:rPr>
                  <w:rFonts w:ascii="Times New Roman" w:eastAsia="Times New Roman" w:hAnsi="Times New Roman" w:cs="Times New Roman"/>
                  <w:color w:val="0000FF"/>
                  <w:sz w:val="20"/>
                  <w:szCs w:val="20"/>
                  <w:u w:val="single"/>
                </w:rPr>
                <w:t>www.arcademics.com</w:t>
              </w:r>
            </w:hyperlink>
          </w:p>
          <w:p w14:paraId="69605ADC" w14:textId="77777777" w:rsidR="0050694F" w:rsidRDefault="00000000">
            <w:pPr>
              <w:numPr>
                <w:ilvl w:val="0"/>
                <w:numId w:val="50"/>
              </w:numPr>
              <w:pBdr>
                <w:top w:val="nil"/>
                <w:left w:val="nil"/>
                <w:bottom w:val="nil"/>
                <w:right w:val="nil"/>
                <w:between w:val="nil"/>
              </w:pBdr>
              <w:spacing w:after="0"/>
              <w:rPr>
                <w:color w:val="000000"/>
                <w:sz w:val="20"/>
                <w:szCs w:val="20"/>
              </w:rPr>
            </w:pPr>
            <w:hyperlink r:id="rId55">
              <w:r>
                <w:rPr>
                  <w:rFonts w:ascii="Times New Roman" w:eastAsia="Times New Roman" w:hAnsi="Times New Roman" w:cs="Times New Roman"/>
                  <w:color w:val="0000FF"/>
                  <w:sz w:val="20"/>
                  <w:szCs w:val="20"/>
                  <w:u w:val="single"/>
                </w:rPr>
                <w:t>www.abcya.com</w:t>
              </w:r>
            </w:hyperlink>
          </w:p>
          <w:p w14:paraId="308A9957" w14:textId="77777777" w:rsidR="0050694F" w:rsidRDefault="00000000">
            <w:pPr>
              <w:numPr>
                <w:ilvl w:val="0"/>
                <w:numId w:val="50"/>
              </w:numPr>
              <w:pBdr>
                <w:top w:val="nil"/>
                <w:left w:val="nil"/>
                <w:bottom w:val="nil"/>
                <w:right w:val="nil"/>
                <w:between w:val="nil"/>
              </w:pBdr>
              <w:spacing w:after="0"/>
              <w:rPr>
                <w:color w:val="000000"/>
                <w:sz w:val="20"/>
                <w:szCs w:val="20"/>
              </w:rPr>
            </w:pPr>
            <w:r>
              <w:rPr>
                <w:color w:val="0000FF"/>
                <w:u w:val="single"/>
              </w:rPr>
              <w:t>www.zearn.org</w:t>
            </w:r>
          </w:p>
          <w:p w14:paraId="50297C44" w14:textId="77777777" w:rsidR="0050694F" w:rsidRDefault="00000000">
            <w:pPr>
              <w:numPr>
                <w:ilvl w:val="0"/>
                <w:numId w:val="50"/>
              </w:numPr>
              <w:pBdr>
                <w:top w:val="nil"/>
                <w:left w:val="nil"/>
                <w:bottom w:val="nil"/>
                <w:right w:val="nil"/>
                <w:between w:val="nil"/>
              </w:pBdr>
              <w:spacing w:after="0"/>
              <w:rPr>
                <w:color w:val="000000"/>
                <w:sz w:val="20"/>
                <w:szCs w:val="20"/>
              </w:rPr>
            </w:pPr>
            <w:hyperlink r:id="rId56">
              <w:r>
                <w:rPr>
                  <w:rFonts w:ascii="Times New Roman" w:eastAsia="Times New Roman" w:hAnsi="Times New Roman" w:cs="Times New Roman"/>
                  <w:color w:val="0000FF"/>
                  <w:sz w:val="20"/>
                  <w:szCs w:val="20"/>
                  <w:u w:val="single"/>
                </w:rPr>
                <w:t>www.ixl.com</w:t>
              </w:r>
            </w:hyperlink>
          </w:p>
          <w:p w14:paraId="6291187D" w14:textId="77777777" w:rsidR="0050694F" w:rsidRDefault="00000000">
            <w:pPr>
              <w:numPr>
                <w:ilvl w:val="0"/>
                <w:numId w:val="50"/>
              </w:numPr>
              <w:pBdr>
                <w:top w:val="nil"/>
                <w:left w:val="nil"/>
                <w:bottom w:val="nil"/>
                <w:right w:val="nil"/>
                <w:between w:val="nil"/>
              </w:pBdr>
              <w:spacing w:after="0"/>
              <w:rPr>
                <w:color w:val="000000"/>
                <w:sz w:val="20"/>
                <w:szCs w:val="20"/>
              </w:rPr>
            </w:pPr>
            <w:hyperlink r:id="rId57">
              <w:r>
                <w:rPr>
                  <w:rFonts w:ascii="Times New Roman" w:eastAsia="Times New Roman" w:hAnsi="Times New Roman" w:cs="Times New Roman"/>
                  <w:color w:val="0000FF"/>
                  <w:sz w:val="20"/>
                  <w:szCs w:val="20"/>
                  <w:u w:val="single"/>
                </w:rPr>
                <w:t>www.mathplayground.com</w:t>
              </w:r>
            </w:hyperlink>
          </w:p>
          <w:p w14:paraId="736560CD" w14:textId="77777777" w:rsidR="0050694F" w:rsidRDefault="00000000">
            <w:pPr>
              <w:numPr>
                <w:ilvl w:val="0"/>
                <w:numId w:val="50"/>
              </w:numPr>
              <w:pBdr>
                <w:top w:val="nil"/>
                <w:left w:val="nil"/>
                <w:bottom w:val="nil"/>
                <w:right w:val="nil"/>
                <w:between w:val="nil"/>
              </w:pBdr>
              <w:spacing w:after="0"/>
              <w:rPr>
                <w:color w:val="000000"/>
                <w:sz w:val="20"/>
                <w:szCs w:val="20"/>
              </w:rPr>
            </w:pPr>
            <w:hyperlink r:id="rId58">
              <w:r>
                <w:rPr>
                  <w:rFonts w:ascii="Times New Roman" w:eastAsia="Times New Roman" w:hAnsi="Times New Roman" w:cs="Times New Roman"/>
                  <w:color w:val="0000FF"/>
                  <w:sz w:val="20"/>
                  <w:szCs w:val="20"/>
                  <w:u w:val="single"/>
                </w:rPr>
                <w:t>www.khanacademy.org</w:t>
              </w:r>
            </w:hyperlink>
          </w:p>
          <w:p w14:paraId="133FA02C" w14:textId="77777777" w:rsidR="0050694F" w:rsidRDefault="00000000">
            <w:pPr>
              <w:numPr>
                <w:ilvl w:val="0"/>
                <w:numId w:val="5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Math anchor charts</w:t>
            </w:r>
          </w:p>
          <w:p w14:paraId="0AF069AA" w14:textId="77777777" w:rsidR="0050694F" w:rsidRDefault="00000000">
            <w:pPr>
              <w:numPr>
                <w:ilvl w:val="0"/>
                <w:numId w:val="51"/>
              </w:numPr>
              <w:pBdr>
                <w:top w:val="nil"/>
                <w:left w:val="nil"/>
                <w:bottom w:val="nil"/>
                <w:right w:val="nil"/>
                <w:between w:val="nil"/>
              </w:pBdr>
              <w:spacing w:after="0"/>
              <w:rPr>
                <w:color w:val="000000"/>
                <w:sz w:val="20"/>
                <w:szCs w:val="20"/>
              </w:rPr>
            </w:pPr>
            <w:hyperlink r:id="rId59">
              <w:r>
                <w:rPr>
                  <w:rFonts w:ascii="Times New Roman" w:eastAsia="Times New Roman" w:hAnsi="Times New Roman" w:cs="Times New Roman"/>
                  <w:color w:val="0000FF"/>
                  <w:sz w:val="20"/>
                  <w:szCs w:val="20"/>
                  <w:u w:val="single"/>
                </w:rPr>
                <w:t>http://www.mathplayground.com/mathvideos.html</w:t>
              </w:r>
            </w:hyperlink>
          </w:p>
          <w:p w14:paraId="441262A5" w14:textId="77777777" w:rsidR="0050694F" w:rsidRDefault="00000000">
            <w:pPr>
              <w:numPr>
                <w:ilvl w:val="0"/>
                <w:numId w:val="51"/>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Visual vocab cards</w:t>
            </w:r>
          </w:p>
          <w:p w14:paraId="105F1D26" w14:textId="77777777" w:rsidR="0050694F" w:rsidRDefault="00000000">
            <w:pPr>
              <w:numPr>
                <w:ilvl w:val="0"/>
                <w:numId w:val="51"/>
              </w:numPr>
              <w:pBdr>
                <w:top w:val="nil"/>
                <w:left w:val="nil"/>
                <w:bottom w:val="nil"/>
                <w:right w:val="nil"/>
                <w:between w:val="nil"/>
              </w:pBdr>
              <w:spacing w:after="0" w:line="240" w:lineRule="auto"/>
              <w:ind w:left="0" w:firstLine="0"/>
              <w:rPr>
                <w:color w:val="000000"/>
                <w:sz w:val="20"/>
                <w:szCs w:val="20"/>
              </w:rPr>
            </w:pPr>
            <w:r>
              <w:rPr>
                <w:rFonts w:ascii="Times New Roman" w:eastAsia="Times New Roman" w:hAnsi="Times New Roman" w:cs="Times New Roman"/>
                <w:color w:val="000000"/>
                <w:sz w:val="20"/>
                <w:szCs w:val="20"/>
              </w:rPr>
              <w:t>SAMR Model</w:t>
            </w:r>
          </w:p>
          <w:p w14:paraId="2BEE000A" w14:textId="77777777" w:rsidR="0050694F" w:rsidRDefault="00000000">
            <w:pPr>
              <w:numPr>
                <w:ilvl w:val="0"/>
                <w:numId w:val="51"/>
              </w:numPr>
              <w:pBdr>
                <w:top w:val="nil"/>
                <w:left w:val="nil"/>
                <w:bottom w:val="nil"/>
                <w:right w:val="nil"/>
                <w:between w:val="nil"/>
              </w:pBdr>
              <w:spacing w:after="0" w:line="240" w:lineRule="auto"/>
              <w:ind w:left="0" w:firstLine="0"/>
              <w:rPr>
                <w:color w:val="000000"/>
                <w:sz w:val="20"/>
                <w:szCs w:val="20"/>
              </w:rPr>
            </w:pPr>
            <w:hyperlink r:id="rId60">
              <w:r>
                <w:rPr>
                  <w:rFonts w:ascii="Times New Roman" w:eastAsia="Times New Roman" w:hAnsi="Times New Roman" w:cs="Times New Roman"/>
                  <w:color w:val="0000FF"/>
                  <w:sz w:val="20"/>
                  <w:szCs w:val="20"/>
                  <w:u w:val="single"/>
                </w:rPr>
                <w:t>1.OA.A.1 School Supplies</w:t>
              </w:r>
            </w:hyperlink>
          </w:p>
          <w:p w14:paraId="6484532D" w14:textId="77777777" w:rsidR="0050694F" w:rsidRDefault="00000000">
            <w:pPr>
              <w:numPr>
                <w:ilvl w:val="0"/>
                <w:numId w:val="51"/>
              </w:numPr>
              <w:pBdr>
                <w:top w:val="nil"/>
                <w:left w:val="nil"/>
                <w:bottom w:val="nil"/>
                <w:right w:val="nil"/>
                <w:between w:val="nil"/>
              </w:pBdr>
              <w:spacing w:after="0" w:line="240" w:lineRule="auto"/>
              <w:ind w:left="0" w:firstLine="0"/>
              <w:rPr>
                <w:color w:val="000000"/>
                <w:sz w:val="20"/>
                <w:szCs w:val="20"/>
              </w:rPr>
            </w:pPr>
            <w:hyperlink r:id="rId61">
              <w:r>
                <w:rPr>
                  <w:rFonts w:ascii="Times New Roman" w:eastAsia="Times New Roman" w:hAnsi="Times New Roman" w:cs="Times New Roman"/>
                  <w:color w:val="0000FF"/>
                  <w:sz w:val="20"/>
                  <w:szCs w:val="20"/>
                  <w:u w:val="single"/>
                </w:rPr>
                <w:t>1.OA.D.7 Valid Equalities?</w:t>
              </w:r>
            </w:hyperlink>
          </w:p>
          <w:p w14:paraId="4377D37E" w14:textId="77777777" w:rsidR="0050694F" w:rsidRDefault="00000000">
            <w:pPr>
              <w:numPr>
                <w:ilvl w:val="0"/>
                <w:numId w:val="51"/>
              </w:numPr>
              <w:pBdr>
                <w:top w:val="nil"/>
                <w:left w:val="nil"/>
                <w:bottom w:val="nil"/>
                <w:right w:val="nil"/>
                <w:between w:val="nil"/>
              </w:pBdr>
              <w:spacing w:after="0" w:line="240" w:lineRule="auto"/>
              <w:ind w:left="0" w:firstLine="0"/>
              <w:rPr>
                <w:color w:val="000000"/>
                <w:sz w:val="20"/>
                <w:szCs w:val="20"/>
              </w:rPr>
            </w:pPr>
            <w:hyperlink r:id="rId62">
              <w:r>
                <w:rPr>
                  <w:rFonts w:ascii="Times New Roman" w:eastAsia="Times New Roman" w:hAnsi="Times New Roman" w:cs="Times New Roman"/>
                  <w:color w:val="0000FF"/>
                  <w:sz w:val="20"/>
                  <w:szCs w:val="20"/>
                  <w:u w:val="single"/>
                </w:rPr>
                <w:t>1.OA.D.8 Find the Missing Number</w:t>
              </w:r>
            </w:hyperlink>
          </w:p>
          <w:p w14:paraId="66F9630F" w14:textId="77777777" w:rsidR="0050694F" w:rsidRDefault="00000000">
            <w:pPr>
              <w:numPr>
                <w:ilvl w:val="0"/>
                <w:numId w:val="51"/>
              </w:numPr>
              <w:pBdr>
                <w:top w:val="nil"/>
                <w:left w:val="nil"/>
                <w:bottom w:val="nil"/>
                <w:right w:val="nil"/>
                <w:between w:val="nil"/>
              </w:pBdr>
              <w:spacing w:after="0" w:line="240" w:lineRule="auto"/>
              <w:ind w:left="0" w:firstLine="0"/>
              <w:rPr>
                <w:color w:val="000000"/>
                <w:sz w:val="20"/>
                <w:szCs w:val="20"/>
              </w:rPr>
            </w:pPr>
            <w:hyperlink r:id="rId63">
              <w:r>
                <w:rPr>
                  <w:rFonts w:ascii="Times New Roman" w:eastAsia="Times New Roman" w:hAnsi="Times New Roman" w:cs="Times New Roman"/>
                  <w:color w:val="0000FF"/>
                  <w:sz w:val="20"/>
                  <w:szCs w:val="20"/>
                  <w:u w:val="single"/>
                </w:rPr>
                <w:t>1.OA.B.3 Doubles?</w:t>
              </w:r>
            </w:hyperlink>
          </w:p>
          <w:p w14:paraId="085A31EF" w14:textId="77777777" w:rsidR="0050694F" w:rsidRDefault="00000000">
            <w:pPr>
              <w:numPr>
                <w:ilvl w:val="0"/>
                <w:numId w:val="51"/>
              </w:numPr>
              <w:pBdr>
                <w:top w:val="nil"/>
                <w:left w:val="nil"/>
                <w:bottom w:val="nil"/>
                <w:right w:val="nil"/>
                <w:between w:val="nil"/>
              </w:pBdr>
              <w:spacing w:after="0" w:line="240" w:lineRule="auto"/>
              <w:ind w:left="0" w:firstLine="0"/>
              <w:rPr>
                <w:color w:val="000000"/>
                <w:sz w:val="20"/>
                <w:szCs w:val="20"/>
              </w:rPr>
            </w:pPr>
            <w:hyperlink r:id="rId64">
              <w:r>
                <w:rPr>
                  <w:rFonts w:ascii="Times New Roman" w:eastAsia="Times New Roman" w:hAnsi="Times New Roman" w:cs="Times New Roman"/>
                  <w:color w:val="0000FF"/>
                  <w:sz w:val="20"/>
                  <w:szCs w:val="20"/>
                  <w:u w:val="single"/>
                </w:rPr>
                <w:t>1.OA.C.6 $20 Dot Map</w:t>
              </w:r>
            </w:hyperlink>
          </w:p>
          <w:p w14:paraId="073A5E7E" w14:textId="77777777" w:rsidR="0050694F" w:rsidRDefault="00000000">
            <w:pPr>
              <w:numPr>
                <w:ilvl w:val="0"/>
                <w:numId w:val="51"/>
              </w:numPr>
              <w:pBdr>
                <w:top w:val="nil"/>
                <w:left w:val="nil"/>
                <w:bottom w:val="nil"/>
                <w:right w:val="nil"/>
                <w:between w:val="nil"/>
              </w:pBdr>
              <w:spacing w:after="0" w:line="240" w:lineRule="auto"/>
              <w:ind w:left="0" w:firstLine="0"/>
              <w:rPr>
                <w:color w:val="000000"/>
                <w:sz w:val="20"/>
                <w:szCs w:val="20"/>
              </w:rPr>
            </w:pPr>
            <w:hyperlink r:id="rId65">
              <w:r>
                <w:rPr>
                  <w:rFonts w:ascii="Times New Roman" w:eastAsia="Times New Roman" w:hAnsi="Times New Roman" w:cs="Times New Roman"/>
                  <w:color w:val="0000FF"/>
                  <w:sz w:val="20"/>
                  <w:szCs w:val="20"/>
                  <w:u w:val="single"/>
                </w:rPr>
                <w:t>1.OA.A.2 Daisies in vases</w:t>
              </w:r>
            </w:hyperlink>
          </w:p>
          <w:p w14:paraId="6547B1E2" w14:textId="77777777" w:rsidR="0050694F" w:rsidRDefault="00000000">
            <w:pPr>
              <w:numPr>
                <w:ilvl w:val="0"/>
                <w:numId w:val="51"/>
              </w:numPr>
              <w:pBdr>
                <w:top w:val="nil"/>
                <w:left w:val="nil"/>
                <w:bottom w:val="nil"/>
                <w:right w:val="nil"/>
                <w:between w:val="nil"/>
              </w:pBdr>
              <w:spacing w:after="0" w:line="240" w:lineRule="auto"/>
              <w:ind w:left="0" w:firstLine="0"/>
              <w:rPr>
                <w:color w:val="000000"/>
                <w:sz w:val="20"/>
                <w:szCs w:val="20"/>
              </w:rPr>
            </w:pPr>
            <w:hyperlink r:id="rId66">
              <w:r>
                <w:rPr>
                  <w:rFonts w:ascii="Times New Roman" w:eastAsia="Times New Roman" w:hAnsi="Times New Roman" w:cs="Times New Roman"/>
                  <w:color w:val="0000FF"/>
                  <w:sz w:val="20"/>
                  <w:szCs w:val="20"/>
                  <w:u w:val="single"/>
                </w:rPr>
                <w:t>1.NBT.B.2 Roll &amp; Build</w:t>
              </w:r>
            </w:hyperlink>
          </w:p>
          <w:p w14:paraId="0A800817" w14:textId="77777777" w:rsidR="0050694F" w:rsidRDefault="00000000">
            <w:pPr>
              <w:numPr>
                <w:ilvl w:val="0"/>
                <w:numId w:val="51"/>
              </w:numPr>
              <w:pBdr>
                <w:top w:val="nil"/>
                <w:left w:val="nil"/>
                <w:bottom w:val="nil"/>
                <w:right w:val="nil"/>
                <w:between w:val="nil"/>
              </w:pBdr>
              <w:spacing w:after="0" w:line="240" w:lineRule="auto"/>
              <w:ind w:left="0" w:firstLine="0"/>
              <w:rPr>
                <w:color w:val="000000"/>
                <w:sz w:val="20"/>
                <w:szCs w:val="20"/>
              </w:rPr>
            </w:pPr>
            <w:hyperlink r:id="rId67">
              <w:r>
                <w:rPr>
                  <w:rFonts w:ascii="Times New Roman" w:eastAsia="Times New Roman" w:hAnsi="Times New Roman" w:cs="Times New Roman"/>
                  <w:color w:val="0000FF"/>
                  <w:sz w:val="20"/>
                  <w:szCs w:val="20"/>
                  <w:u w:val="single"/>
                </w:rPr>
                <w:t>1.NBT.B.3 Ordering Numbers</w:t>
              </w:r>
            </w:hyperlink>
          </w:p>
          <w:p w14:paraId="6CC31DCA" w14:textId="77777777" w:rsidR="0050694F" w:rsidRDefault="00000000">
            <w:pPr>
              <w:numPr>
                <w:ilvl w:val="0"/>
                <w:numId w:val="51"/>
              </w:numPr>
              <w:pBdr>
                <w:top w:val="nil"/>
                <w:left w:val="nil"/>
                <w:bottom w:val="nil"/>
                <w:right w:val="nil"/>
                <w:between w:val="nil"/>
              </w:pBdr>
              <w:spacing w:after="0" w:line="240" w:lineRule="auto"/>
              <w:ind w:left="0" w:firstLine="0"/>
            </w:pPr>
            <w:hyperlink r:id="rId68">
              <w:r>
                <w:rPr>
                  <w:rFonts w:ascii="Times New Roman" w:eastAsia="Times New Roman" w:hAnsi="Times New Roman" w:cs="Times New Roman"/>
                  <w:color w:val="0000FF"/>
                  <w:sz w:val="20"/>
                  <w:szCs w:val="20"/>
                  <w:u w:val="single"/>
                </w:rPr>
                <w:t>1.NBT.A.1 Start/Stop Counting 2</w:t>
              </w:r>
            </w:hyperlink>
          </w:p>
          <w:p w14:paraId="145ABA82" w14:textId="77777777" w:rsidR="0050694F" w:rsidRDefault="00000000">
            <w:pPr>
              <w:numPr>
                <w:ilvl w:val="0"/>
                <w:numId w:val="51"/>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 xml:space="preserve">Interactive Rekenreks - </w:t>
            </w:r>
            <w:hyperlink r:id="rId69">
              <w:r>
                <w:rPr>
                  <w:rFonts w:ascii="Times New Roman" w:eastAsia="Times New Roman" w:hAnsi="Times New Roman" w:cs="Times New Roman"/>
                  <w:color w:val="0000FF"/>
                  <w:sz w:val="20"/>
                  <w:szCs w:val="20"/>
                  <w:u w:val="single"/>
                </w:rPr>
                <w:t>http://exchange.smarttech.com/details.html?id=643c5e90-cac1-4fa8-b0c1-5e1bc7e7ee85</w:t>
              </w:r>
            </w:hyperlink>
          </w:p>
          <w:p w14:paraId="77B1C4E5" w14:textId="77777777" w:rsidR="0050694F" w:rsidRDefault="0050694F">
            <w:pPr>
              <w:numPr>
                <w:ilvl w:val="0"/>
                <w:numId w:val="51"/>
              </w:numPr>
              <w:pBdr>
                <w:top w:val="nil"/>
                <w:left w:val="nil"/>
                <w:bottom w:val="nil"/>
                <w:right w:val="nil"/>
                <w:between w:val="nil"/>
              </w:pBdr>
              <w:spacing w:after="0" w:line="240" w:lineRule="auto"/>
              <w:rPr>
                <w:rFonts w:ascii="Times New Roman" w:eastAsia="Times New Roman" w:hAnsi="Times New Roman" w:cs="Times New Roman"/>
                <w:sz w:val="20"/>
                <w:szCs w:val="20"/>
              </w:rPr>
            </w:pPr>
          </w:p>
        </w:tc>
      </w:tr>
      <w:tr w:rsidR="0050694F" w14:paraId="7D39DE0A" w14:textId="77777777">
        <w:trPr>
          <w:trHeight w:val="383"/>
        </w:trPr>
        <w:tc>
          <w:tcPr>
            <w:tcW w:w="1404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755CE83A" w14:textId="77777777" w:rsidR="0050694F" w:rsidRDefault="0050694F">
            <w:pPr>
              <w:pBdr>
                <w:top w:val="nil"/>
                <w:left w:val="nil"/>
                <w:bottom w:val="nil"/>
                <w:right w:val="nil"/>
                <w:between w:val="nil"/>
              </w:pBdr>
              <w:spacing w:after="0"/>
              <w:rPr>
                <w:rFonts w:ascii="Times New Roman" w:eastAsia="Times New Roman" w:hAnsi="Times New Roman" w:cs="Times New Roman"/>
                <w:b/>
                <w:color w:val="000000"/>
                <w:sz w:val="20"/>
                <w:szCs w:val="20"/>
              </w:rPr>
            </w:pPr>
          </w:p>
          <w:p w14:paraId="0845EA4A" w14:textId="77777777" w:rsidR="0050694F"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Academic Vocabulary</w:t>
            </w:r>
          </w:p>
        </w:tc>
      </w:tr>
      <w:tr w:rsidR="0050694F" w14:paraId="41A38B74" w14:textId="77777777">
        <w:trPr>
          <w:trHeight w:val="240"/>
        </w:trPr>
        <w:tc>
          <w:tcPr>
            <w:tcW w:w="1404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30081893" w14:textId="77777777" w:rsidR="0050694F" w:rsidRDefault="00000000">
            <w:p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ten         ones          partners to ten         teen numbers          number bonds          subtract</w:t>
            </w:r>
          </w:p>
        </w:tc>
      </w:tr>
      <w:tr w:rsidR="0050694F" w14:paraId="45580481" w14:textId="77777777">
        <w:trPr>
          <w:trHeight w:val="240"/>
        </w:trPr>
        <w:tc>
          <w:tcPr>
            <w:tcW w:w="7920" w:type="dxa"/>
            <w:gridSpan w:val="2"/>
            <w:tcBorders>
              <w:top w:val="single" w:sz="18" w:space="0" w:color="000000"/>
              <w:left w:val="single" w:sz="18" w:space="0" w:color="000000"/>
              <w:bottom w:val="single" w:sz="18" w:space="0" w:color="000000"/>
              <w:right w:val="single" w:sz="18" w:space="0" w:color="000000"/>
            </w:tcBorders>
            <w:shd w:val="clear" w:color="auto" w:fill="729AC4"/>
          </w:tcPr>
          <w:p w14:paraId="3A29C8FE" w14:textId="77777777" w:rsidR="0050694F" w:rsidRDefault="00000000">
            <w:pPr>
              <w:pBdr>
                <w:top w:val="nil"/>
                <w:left w:val="nil"/>
                <w:bottom w:val="nil"/>
                <w:right w:val="nil"/>
                <w:between w:val="nil"/>
              </w:pBd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UDL /  Modifications</w:t>
            </w:r>
          </w:p>
        </w:tc>
        <w:tc>
          <w:tcPr>
            <w:tcW w:w="6120" w:type="dxa"/>
            <w:tcBorders>
              <w:top w:val="single" w:sz="18" w:space="0" w:color="000000"/>
              <w:left w:val="single" w:sz="18" w:space="0" w:color="000000"/>
              <w:bottom w:val="single" w:sz="18" w:space="0" w:color="000000"/>
              <w:right w:val="single" w:sz="18" w:space="0" w:color="000000"/>
            </w:tcBorders>
            <w:shd w:val="clear" w:color="auto" w:fill="729AC4"/>
          </w:tcPr>
          <w:p w14:paraId="701088AB" w14:textId="77777777" w:rsidR="0050694F" w:rsidRDefault="00000000">
            <w:pPr>
              <w:pBdr>
                <w:top w:val="nil"/>
                <w:left w:val="nil"/>
                <w:bottom w:val="nil"/>
                <w:right w:val="nil"/>
                <w:between w:val="nil"/>
              </w:pBd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Total Participation Techniques</w:t>
            </w:r>
          </w:p>
        </w:tc>
      </w:tr>
      <w:tr w:rsidR="0050694F" w14:paraId="16B88DE4" w14:textId="77777777">
        <w:trPr>
          <w:trHeight w:val="240"/>
        </w:trPr>
        <w:tc>
          <w:tcPr>
            <w:tcW w:w="792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5CB1906B"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See Multiple Means of Engagement in Module 2</w:t>
            </w:r>
          </w:p>
          <w:p w14:paraId="22FE449F"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Presenting ideas through both auditory and visual means</w:t>
            </w:r>
          </w:p>
          <w:p w14:paraId="0F9B42E2"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Break assignments into smaller tasks</w:t>
            </w:r>
          </w:p>
          <w:p w14:paraId="526197A4"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Develop routines</w:t>
            </w:r>
          </w:p>
          <w:p w14:paraId="0503499F"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Set clear, specific goals</w:t>
            </w:r>
          </w:p>
          <w:p w14:paraId="6A2C0079"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Repetition, simpler explanations, modeling</w:t>
            </w:r>
          </w:p>
          <w:p w14:paraId="351B0623"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concrete examples for HW</w:t>
            </w:r>
          </w:p>
          <w:p w14:paraId="68C740EF"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Oral administration of assessments</w:t>
            </w:r>
          </w:p>
          <w:p w14:paraId="3F12F0F5"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Frequent checking for understanding</w:t>
            </w:r>
          </w:p>
          <w:p w14:paraId="54B2C291"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Anchor charts / visual aides</w:t>
            </w:r>
          </w:p>
          <w:p w14:paraId="68DF0D2A"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Utilize hands on activities to reinforce learning</w:t>
            </w:r>
          </w:p>
          <w:p w14:paraId="5008F1F4"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Utilize cooperative learning when appropriate</w:t>
            </w:r>
          </w:p>
          <w:p w14:paraId="0236F47D"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Preferential seating</w:t>
            </w:r>
          </w:p>
          <w:p w14:paraId="114E0088"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breaks, as necessary</w:t>
            </w:r>
          </w:p>
          <w:p w14:paraId="78771FD2"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extra time when necessary</w:t>
            </w:r>
          </w:p>
          <w:p w14:paraId="0D0CB7E6"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For students who can fluently solve facts within 20, provide opportunities to work within 100</w:t>
            </w:r>
          </w:p>
          <w:p w14:paraId="3BF7A8BA"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As students find correct solutions, encourage moving on to the next level strategy: counting all to counting on to taking from 10</w:t>
            </w:r>
          </w:p>
          <w:p w14:paraId="2710CDED"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advanced learners with false statements, like: 3+5=7+2, and ask them to make as many corrections as possible to make true statements</w:t>
            </w:r>
          </w:p>
          <w:p w14:paraId="4AB8B538"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2B0D010F" w14:textId="77777777" w:rsidR="0050694F"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Anticipated Difficulty “Must Do” Remedial Problem Suggestion </w:t>
            </w:r>
          </w:p>
          <w:p w14:paraId="2CEE5C84"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If the first problem of the Problem Set is too challenging: </w:t>
            </w:r>
          </w:p>
          <w:p w14:paraId="4F5FF30B"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Write a short sequence of problems on the board that provides a ladder to Problem 1.  Direct the class or small group to complete those first problems to empower them to begin the Problem Set.  Consider labeling these problems “Zero Problems” since they are done prior to Problem 1. </w:t>
            </w:r>
          </w:p>
          <w:p w14:paraId="2EFBC497"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If there is too big of a jump in complexity between two problems:  </w:t>
            </w:r>
          </w:p>
          <w:p w14:paraId="0BB1954C"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Provide a problem or set of problems that creates a bridge between the two problems.  Label them with the number of the problem they follow.  For example, if the challenging jump is between Problems 2 and 3, consider labeling these problems “Extra 2s.” </w:t>
            </w:r>
          </w:p>
          <w:p w14:paraId="36B9402E"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If students lack fluency or foundational skills necessary for the lesson: </w:t>
            </w:r>
          </w:p>
          <w:p w14:paraId="7BDFE7B2"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Before beginning the Problem Set, do a quick, engaging fluency exercise, such as a Rapid White Board Exchange, “Thrilling Drill,” or Sprint.  Before beginning any fluency activity for the first time, assess that students are poised for success with the easiest problem in the set. </w:t>
            </w:r>
          </w:p>
          <w:p w14:paraId="57C88056"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If more work is needed at the concrete or pictorial level: </w:t>
            </w:r>
          </w:p>
          <w:p w14:paraId="41F05A01"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Provide manipulatives or the opportunity to draw solution strategies.  Especially in Kindergarten, at times the Problem Set or pencil and paper aspect might be completely excluded, allowing students to simply work with materials. </w:t>
            </w:r>
          </w:p>
          <w:p w14:paraId="3CB9AE62"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If more work is needed at the abstract level:</w:t>
            </w:r>
          </w:p>
          <w:p w14:paraId="3A63AD29"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Hone the Problem Set to reduce the amount of drawing as appropriate for certain students or the whole class.  </w:t>
            </w:r>
          </w:p>
        </w:tc>
        <w:tc>
          <w:tcPr>
            <w:tcW w:w="6120" w:type="dxa"/>
            <w:tcBorders>
              <w:top w:val="single" w:sz="18" w:space="0" w:color="000000"/>
              <w:left w:val="single" w:sz="18" w:space="0" w:color="000000"/>
              <w:bottom w:val="single" w:sz="18" w:space="0" w:color="000000"/>
              <w:right w:val="single" w:sz="18" w:space="0" w:color="000000"/>
            </w:tcBorders>
            <w:shd w:val="clear" w:color="auto" w:fill="FFFFFF"/>
          </w:tcPr>
          <w:p w14:paraId="1CF6C348"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White board hold-ups</w:t>
            </w:r>
          </w:p>
          <w:p w14:paraId="41AE5C46"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Number cad hold-ups</w:t>
            </w:r>
          </w:p>
          <w:p w14:paraId="5916CF55"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True / false hold-ups</w:t>
            </w:r>
          </w:p>
          <w:p w14:paraId="5B1CCAEA"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Quick draw / write</w:t>
            </w:r>
          </w:p>
          <w:p w14:paraId="7AA16771"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Think – pair – share</w:t>
            </w:r>
          </w:p>
          <w:p w14:paraId="1D0A6498"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Chalkboard splash</w:t>
            </w:r>
          </w:p>
          <w:p w14:paraId="32C1EF84"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Thumbs up / thumbs down</w:t>
            </w:r>
          </w:p>
          <w:p w14:paraId="550E5BB1"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1 or 2 sentence wrap-ups</w:t>
            </w:r>
          </w:p>
          <w:p w14:paraId="22E06CBF"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Movement – Skip counting while performing jumping jacks or other movements</w:t>
            </w:r>
          </w:p>
        </w:tc>
      </w:tr>
    </w:tbl>
    <w:p w14:paraId="412827A3" w14:textId="77777777" w:rsidR="0050694F" w:rsidRDefault="0050694F">
      <w:pPr>
        <w:rPr>
          <w:rFonts w:ascii="Times New Roman" w:eastAsia="Times New Roman" w:hAnsi="Times New Roman" w:cs="Times New Roman"/>
          <w:sz w:val="20"/>
          <w:szCs w:val="20"/>
        </w:rPr>
      </w:pPr>
    </w:p>
    <w:tbl>
      <w:tblPr>
        <w:tblStyle w:val="a6"/>
        <w:tblW w:w="14040"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45"/>
        <w:gridCol w:w="3465"/>
        <w:gridCol w:w="7830"/>
      </w:tblGrid>
      <w:tr w:rsidR="0050694F" w14:paraId="68AB9B47" w14:textId="77777777">
        <w:trPr>
          <w:tblHeader/>
        </w:trPr>
        <w:tc>
          <w:tcPr>
            <w:tcW w:w="14040" w:type="dxa"/>
            <w:gridSpan w:val="3"/>
            <w:shd w:val="clear" w:color="auto" w:fill="C6D9F1"/>
          </w:tcPr>
          <w:p w14:paraId="3C8580D1" w14:textId="77777777" w:rsidR="0050694F" w:rsidRDefault="00000000">
            <w:pPr>
              <w:pBdr>
                <w:top w:val="nil"/>
                <w:left w:val="nil"/>
                <w:bottom w:val="nil"/>
                <w:right w:val="nil"/>
                <w:between w:val="nil"/>
              </w:pBdr>
              <w:tabs>
                <w:tab w:val="left" w:pos="3581"/>
                <w:tab w:val="center" w:pos="7265"/>
              </w:tabs>
              <w:spacing w:after="200" w:line="276" w:lineRule="auto"/>
              <w:rPr>
                <w:rFonts w:ascii="Times New Roman" w:eastAsia="Times New Roman" w:hAnsi="Times New Roman" w:cs="Times New Roman"/>
                <w:b/>
                <w:color w:val="000000"/>
                <w:sz w:val="20"/>
                <w:szCs w:val="20"/>
              </w:rPr>
            </w:pPr>
            <w:bookmarkStart w:id="1" w:name="30j0zll" w:colFirst="0" w:colLast="0"/>
            <w:bookmarkEnd w:id="1"/>
            <w:r>
              <w:rPr>
                <w:rFonts w:ascii="Times New Roman" w:eastAsia="Times New Roman" w:hAnsi="Times New Roman" w:cs="Times New Roman"/>
                <w:b/>
                <w:color w:val="000000"/>
                <w:sz w:val="20"/>
                <w:szCs w:val="20"/>
              </w:rPr>
              <w:tab/>
            </w:r>
            <w:r>
              <w:rPr>
                <w:rFonts w:ascii="Times New Roman" w:eastAsia="Times New Roman" w:hAnsi="Times New Roman" w:cs="Times New Roman"/>
                <w:b/>
                <w:color w:val="000000"/>
                <w:sz w:val="20"/>
                <w:szCs w:val="20"/>
              </w:rPr>
              <w:tab/>
              <w:t>Unit 3 Grade 1</w:t>
            </w:r>
          </w:p>
        </w:tc>
      </w:tr>
      <w:tr w:rsidR="0050694F" w14:paraId="2EDE5089" w14:textId="77777777">
        <w:trPr>
          <w:tblHeader/>
        </w:trPr>
        <w:tc>
          <w:tcPr>
            <w:tcW w:w="2745" w:type="dxa"/>
            <w:shd w:val="clear" w:color="auto" w:fill="DDD9C3"/>
          </w:tcPr>
          <w:p w14:paraId="1A70EC54"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 Content Standards</w:t>
            </w:r>
          </w:p>
        </w:tc>
        <w:tc>
          <w:tcPr>
            <w:tcW w:w="3465" w:type="dxa"/>
            <w:shd w:val="clear" w:color="auto" w:fill="DDD9C3"/>
          </w:tcPr>
          <w:p w14:paraId="79271DD1"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Suggested Standards for Mathematical Practice  </w:t>
            </w:r>
          </w:p>
        </w:tc>
        <w:tc>
          <w:tcPr>
            <w:tcW w:w="7830" w:type="dxa"/>
            <w:shd w:val="clear" w:color="auto" w:fill="DDD9C3"/>
          </w:tcPr>
          <w:p w14:paraId="6CAFC9D1"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Critical Knowledge &amp; Skills</w:t>
            </w:r>
          </w:p>
        </w:tc>
      </w:tr>
      <w:tr w:rsidR="0050694F" w14:paraId="66CA12D9" w14:textId="77777777">
        <w:tc>
          <w:tcPr>
            <w:tcW w:w="2745" w:type="dxa"/>
            <w:shd w:val="clear" w:color="auto" w:fill="FFFFFF"/>
          </w:tcPr>
          <w:p w14:paraId="21C46A1E" w14:textId="77777777" w:rsidR="0050694F" w:rsidRDefault="00000000">
            <w:pPr>
              <w:numPr>
                <w:ilvl w:val="0"/>
                <w:numId w:val="11"/>
              </w:numPr>
              <w:pBdr>
                <w:top w:val="nil"/>
                <w:left w:val="nil"/>
                <w:bottom w:val="nil"/>
                <w:right w:val="nil"/>
                <w:between w:val="nil"/>
              </w:pBdr>
              <w:ind w:left="319"/>
              <w:rPr>
                <w:color w:val="C00000"/>
                <w:sz w:val="20"/>
                <w:szCs w:val="20"/>
              </w:rPr>
            </w:pPr>
            <w:r>
              <w:rPr>
                <w:rFonts w:ascii="Times New Roman" w:eastAsia="Times New Roman" w:hAnsi="Times New Roman" w:cs="Times New Roman"/>
                <w:color w:val="000000"/>
                <w:sz w:val="20"/>
                <w:szCs w:val="20"/>
              </w:rPr>
              <w:t xml:space="preserve">1.NBT.B.2. </w:t>
            </w:r>
            <w:r>
              <w:rPr>
                <w:rFonts w:ascii="Times New Roman" w:eastAsia="Times New Roman" w:hAnsi="Times New Roman" w:cs="Times New Roman"/>
                <w:color w:val="181818"/>
                <w:sz w:val="20"/>
                <w:szCs w:val="20"/>
              </w:rPr>
              <w:t>Understand that the two digits of a two-digit number represent amounts of tens and ones. Understand the following as special cases:</w:t>
            </w:r>
          </w:p>
          <w:p w14:paraId="0727CC48" w14:textId="77777777" w:rsidR="0050694F" w:rsidRDefault="00000000">
            <w:pPr>
              <w:ind w:left="727"/>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1.NBT.B.2.c. The numbers 10, 20, 30, 40, 50, 60, 70, 80, 90 refer to one, two, three, four, five, six, seven, eight, or nine tens (and 0 ones). </w:t>
            </w:r>
            <w:r>
              <w:rPr>
                <w:rFonts w:ascii="Times New Roman" w:eastAsia="Times New Roman" w:hAnsi="Times New Roman" w:cs="Times New Roman"/>
                <w:color w:val="000000"/>
                <w:sz w:val="20"/>
                <w:szCs w:val="20"/>
              </w:rPr>
              <w:t>*(benchmarked)</w:t>
            </w:r>
          </w:p>
        </w:tc>
        <w:tc>
          <w:tcPr>
            <w:tcW w:w="3465" w:type="dxa"/>
            <w:shd w:val="clear" w:color="auto" w:fill="FFFFFF"/>
          </w:tcPr>
          <w:p w14:paraId="1CD48F4B" w14:textId="77777777" w:rsidR="0050694F" w:rsidRDefault="00000000">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2189FF5F" w14:textId="77777777" w:rsidR="0050694F" w:rsidRDefault="00000000">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MP.7 Look for and make use of structure.</w:t>
            </w:r>
          </w:p>
          <w:p w14:paraId="4616B228" w14:textId="77777777" w:rsidR="0050694F" w:rsidRDefault="00000000">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MP.8 Look for and express regularity in repeated reasoning.</w:t>
            </w:r>
          </w:p>
          <w:p w14:paraId="6FBD8FC8" w14:textId="77777777" w:rsidR="0050694F" w:rsidRDefault="0050694F">
            <w:pPr>
              <w:pBdr>
                <w:top w:val="nil"/>
                <w:left w:val="nil"/>
                <w:bottom w:val="nil"/>
                <w:right w:val="nil"/>
                <w:between w:val="nil"/>
              </w:pBdr>
              <w:ind w:left="319"/>
              <w:rPr>
                <w:rFonts w:ascii="Times New Roman" w:eastAsia="Times New Roman" w:hAnsi="Times New Roman" w:cs="Times New Roman"/>
                <w:color w:val="000000"/>
                <w:sz w:val="20"/>
                <w:szCs w:val="20"/>
              </w:rPr>
            </w:pPr>
          </w:p>
        </w:tc>
        <w:tc>
          <w:tcPr>
            <w:tcW w:w="7830" w:type="dxa"/>
            <w:shd w:val="clear" w:color="auto" w:fill="FFFFFF"/>
          </w:tcPr>
          <w:p w14:paraId="5641D108"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Concept(s):</w:t>
            </w:r>
          </w:p>
          <w:p w14:paraId="35FD16F8" w14:textId="77777777" w:rsidR="0050694F" w:rsidRDefault="00000000">
            <w:pPr>
              <w:numPr>
                <w:ilvl w:val="0"/>
                <w:numId w:val="6"/>
              </w:numPr>
              <w:pBdr>
                <w:top w:val="nil"/>
                <w:left w:val="nil"/>
                <w:bottom w:val="nil"/>
                <w:right w:val="nil"/>
                <w:between w:val="nil"/>
              </w:pBdr>
              <w:spacing w:line="276" w:lineRule="auto"/>
              <w:ind w:left="785"/>
              <w:rPr>
                <w:color w:val="181818"/>
                <w:sz w:val="20"/>
                <w:szCs w:val="20"/>
              </w:rPr>
            </w:pPr>
            <w:r>
              <w:rPr>
                <w:rFonts w:ascii="Times New Roman" w:eastAsia="Times New Roman" w:hAnsi="Times New Roman" w:cs="Times New Roman"/>
                <w:color w:val="181818"/>
                <w:sz w:val="20"/>
                <w:szCs w:val="20"/>
              </w:rPr>
              <w:t>Two digits represent amounts of tens and ones.</w:t>
            </w:r>
          </w:p>
          <w:p w14:paraId="4966F39F" w14:textId="77777777" w:rsidR="0050694F" w:rsidRDefault="00000000">
            <w:pPr>
              <w:numPr>
                <w:ilvl w:val="0"/>
                <w:numId w:val="6"/>
              </w:numPr>
              <w:pBdr>
                <w:top w:val="nil"/>
                <w:left w:val="nil"/>
                <w:bottom w:val="nil"/>
                <w:right w:val="nil"/>
                <w:between w:val="nil"/>
              </w:pBdr>
              <w:spacing w:line="276" w:lineRule="auto"/>
              <w:ind w:left="785"/>
              <w:rPr>
                <w:color w:val="181818"/>
                <w:sz w:val="20"/>
                <w:szCs w:val="20"/>
              </w:rPr>
            </w:pPr>
            <w:r>
              <w:rPr>
                <w:rFonts w:ascii="Times New Roman" w:eastAsia="Times New Roman" w:hAnsi="Times New Roman" w:cs="Times New Roman"/>
                <w:color w:val="000000"/>
                <w:sz w:val="20"/>
                <w:szCs w:val="20"/>
              </w:rPr>
              <w:t>The numbers 10, 20, 30, 40, 50, 60, 70, 80, 90 refer to one, two, three, four, five, six, seven, eight, or nine tens (and 0 ones).</w:t>
            </w:r>
          </w:p>
          <w:p w14:paraId="0D9CF833"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59EA8369" w14:textId="77777777" w:rsidR="0050694F" w:rsidRDefault="00000000">
            <w:pPr>
              <w:numPr>
                <w:ilvl w:val="0"/>
                <w:numId w:val="8"/>
              </w:numPr>
              <w:pBdr>
                <w:top w:val="nil"/>
                <w:left w:val="nil"/>
                <w:bottom w:val="nil"/>
                <w:right w:val="nil"/>
                <w:between w:val="nil"/>
              </w:pBdr>
              <w:spacing w:line="276" w:lineRule="auto"/>
              <w:ind w:left="785"/>
              <w:rPr>
                <w:color w:val="181818"/>
                <w:sz w:val="20"/>
                <w:szCs w:val="20"/>
              </w:rPr>
            </w:pPr>
            <w:r>
              <w:rPr>
                <w:rFonts w:ascii="Times New Roman" w:eastAsia="Times New Roman" w:hAnsi="Times New Roman" w:cs="Times New Roman"/>
                <w:color w:val="181818"/>
                <w:sz w:val="20"/>
                <w:szCs w:val="20"/>
              </w:rPr>
              <w:t>compose tens to make numbers up to 90.</w:t>
            </w:r>
          </w:p>
          <w:p w14:paraId="14C0268B" w14:textId="77777777" w:rsidR="0050694F" w:rsidRDefault="00000000">
            <w:pPr>
              <w:numPr>
                <w:ilvl w:val="0"/>
                <w:numId w:val="8"/>
              </w:numPr>
              <w:pBdr>
                <w:top w:val="nil"/>
                <w:left w:val="nil"/>
                <w:bottom w:val="nil"/>
                <w:right w:val="nil"/>
                <w:between w:val="nil"/>
              </w:pBdr>
              <w:spacing w:line="276" w:lineRule="auto"/>
              <w:ind w:left="785"/>
              <w:rPr>
                <w:color w:val="181818"/>
                <w:sz w:val="20"/>
                <w:szCs w:val="20"/>
              </w:rPr>
            </w:pPr>
            <w:r>
              <w:rPr>
                <w:rFonts w:ascii="Times New Roman" w:eastAsia="Times New Roman" w:hAnsi="Times New Roman" w:cs="Times New Roman"/>
                <w:color w:val="181818"/>
                <w:sz w:val="20"/>
                <w:szCs w:val="20"/>
              </w:rPr>
              <w:t xml:space="preserve">decompose numbers up to 90, into tens. </w:t>
            </w:r>
          </w:p>
          <w:p w14:paraId="2A935C58" w14:textId="77777777" w:rsidR="0050694F" w:rsidRDefault="00000000">
            <w:pPr>
              <w:numPr>
                <w:ilvl w:val="0"/>
                <w:numId w:val="8"/>
              </w:numPr>
              <w:pBdr>
                <w:top w:val="nil"/>
                <w:left w:val="nil"/>
                <w:bottom w:val="nil"/>
                <w:right w:val="nil"/>
                <w:between w:val="nil"/>
              </w:pBdr>
              <w:spacing w:line="276" w:lineRule="auto"/>
              <w:ind w:left="785"/>
              <w:rPr>
                <w:color w:val="181818"/>
                <w:sz w:val="20"/>
                <w:szCs w:val="20"/>
              </w:rPr>
            </w:pPr>
            <w:r>
              <w:rPr>
                <w:rFonts w:ascii="Times New Roman" w:eastAsia="Times New Roman" w:hAnsi="Times New Roman" w:cs="Times New Roman"/>
                <w:color w:val="181818"/>
                <w:sz w:val="20"/>
                <w:szCs w:val="20"/>
              </w:rPr>
              <w:t>identify the value of the number in the tens or ones place.</w:t>
            </w:r>
          </w:p>
          <w:p w14:paraId="724A5822" w14:textId="77777777" w:rsidR="0050694F" w:rsidRDefault="0050694F">
            <w:pPr>
              <w:pBdr>
                <w:top w:val="nil"/>
                <w:left w:val="nil"/>
                <w:bottom w:val="nil"/>
                <w:right w:val="nil"/>
                <w:between w:val="nil"/>
              </w:pBdr>
              <w:spacing w:line="276" w:lineRule="auto"/>
              <w:rPr>
                <w:rFonts w:ascii="Times New Roman" w:eastAsia="Times New Roman" w:hAnsi="Times New Roman" w:cs="Times New Roman"/>
                <w:color w:val="181818"/>
                <w:sz w:val="20"/>
                <w:szCs w:val="20"/>
              </w:rPr>
            </w:pPr>
          </w:p>
          <w:p w14:paraId="29240B16" w14:textId="77777777" w:rsidR="0050694F" w:rsidRDefault="00000000">
            <w:pPr>
              <w:pBdr>
                <w:top w:val="nil"/>
                <w:left w:val="nil"/>
                <w:bottom w:val="nil"/>
                <w:right w:val="nil"/>
                <w:between w:val="nil"/>
              </w:pBdr>
              <w:spacing w:after="200" w:line="276" w:lineRule="auto"/>
              <w:ind w:left="1505" w:hanging="1505"/>
              <w:rPr>
                <w:rFonts w:ascii="Times New Roman" w:eastAsia="Times New Roman" w:hAnsi="Times New Roman" w:cs="Times New Roman"/>
                <w:color w:val="181818"/>
                <w:sz w:val="20"/>
                <w:szCs w:val="20"/>
              </w:rPr>
            </w:pPr>
            <w:r>
              <w:rPr>
                <w:rFonts w:ascii="Times New Roman" w:eastAsia="Times New Roman" w:hAnsi="Times New Roman" w:cs="Times New Roman"/>
                <w:color w:val="000000"/>
                <w:sz w:val="20"/>
                <w:szCs w:val="20"/>
              </w:rPr>
              <w:t xml:space="preserve">Learning Goal 1: </w:t>
            </w:r>
            <w:r>
              <w:rPr>
                <w:rFonts w:ascii="Times New Roman" w:eastAsia="Times New Roman" w:hAnsi="Times New Roman" w:cs="Times New Roman"/>
                <w:color w:val="181818"/>
                <w:sz w:val="20"/>
                <w:szCs w:val="20"/>
              </w:rPr>
              <w:t xml:space="preserve"> Compose and decompose numbers </w:t>
            </w:r>
            <w:r>
              <w:rPr>
                <w:rFonts w:ascii="Times New Roman" w:eastAsia="Times New Roman" w:hAnsi="Times New Roman" w:cs="Times New Roman"/>
                <w:color w:val="C00000"/>
                <w:sz w:val="20"/>
                <w:szCs w:val="20"/>
                <w:u w:val="single"/>
              </w:rPr>
              <w:t>to 90</w:t>
            </w:r>
            <w:r>
              <w:rPr>
                <w:rFonts w:ascii="Times New Roman" w:eastAsia="Times New Roman" w:hAnsi="Times New Roman" w:cs="Times New Roman"/>
                <w:color w:val="181818"/>
                <w:sz w:val="20"/>
                <w:szCs w:val="20"/>
              </w:rPr>
              <w:t xml:space="preserve"> into tens, identifying the value of the number in the tens and ones place. </w:t>
            </w:r>
          </w:p>
        </w:tc>
      </w:tr>
      <w:tr w:rsidR="0050694F" w14:paraId="72BC1E2E" w14:textId="77777777">
        <w:tc>
          <w:tcPr>
            <w:tcW w:w="2745" w:type="dxa"/>
            <w:shd w:val="clear" w:color="auto" w:fill="FFFFFF"/>
          </w:tcPr>
          <w:p w14:paraId="7141F016" w14:textId="77777777" w:rsidR="0050694F" w:rsidRDefault="00000000">
            <w:pPr>
              <w:widowControl w:val="0"/>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 xml:space="preserve">1.NBT.C.4.  Add within 100, including adding a two-digit number and a one-digit number, and adding a two-digit number and a multiple of 10, using concrete models </w:t>
            </w:r>
            <w:r>
              <w:rPr>
                <w:rFonts w:ascii="Times New Roman" w:eastAsia="Times New Roman" w:hAnsi="Times New Roman" w:cs="Times New Roman"/>
                <w:color w:val="FF0000"/>
                <w:sz w:val="20"/>
                <w:szCs w:val="20"/>
              </w:rPr>
              <w:t xml:space="preserve">(e.g. base ten blocks) </w:t>
            </w:r>
            <w:r>
              <w:rPr>
                <w:rFonts w:ascii="Times New Roman" w:eastAsia="Times New Roman" w:hAnsi="Times New Roman" w:cs="Times New Roman"/>
                <w:color w:val="000000"/>
                <w:sz w:val="20"/>
                <w:szCs w:val="20"/>
              </w:rPr>
              <w:t xml:space="preserve">or drawings and strategies based on place value, properties of operations, and/or the relationship between addition and subtraction; relate the strategy to a written method and explain the reasoning used. Understand that in adding two-digit numbers, one adds tens and tens, ones and ones; and sometimes it is necessary to compose a ten. *(benchmarked) </w:t>
            </w:r>
          </w:p>
        </w:tc>
        <w:tc>
          <w:tcPr>
            <w:tcW w:w="3465" w:type="dxa"/>
            <w:shd w:val="clear" w:color="auto" w:fill="FFFFFF"/>
          </w:tcPr>
          <w:p w14:paraId="09A4735B"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04EA2B2D"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MP.3 Construct viable arguments and critique the reasoning of others. </w:t>
            </w:r>
          </w:p>
          <w:p w14:paraId="26870AE8"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25BA2A8B"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71FEDC2D"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p w14:paraId="5951A7B4"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2C9B79E3"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7830" w:type="dxa"/>
            <w:shd w:val="clear" w:color="auto" w:fill="auto"/>
          </w:tcPr>
          <w:p w14:paraId="639FB69B"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012D3A8B" w14:textId="77777777" w:rsidR="0050694F" w:rsidRDefault="00000000">
            <w:pPr>
              <w:numPr>
                <w:ilvl w:val="0"/>
                <w:numId w:val="9"/>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In adding two-digit numbers, add tens with tens and ones with ones.</w:t>
            </w:r>
          </w:p>
          <w:p w14:paraId="3F2B9EFE" w14:textId="77777777" w:rsidR="0050694F" w:rsidRDefault="00000000">
            <w:pPr>
              <w:numPr>
                <w:ilvl w:val="0"/>
                <w:numId w:val="9"/>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In adding two-digit numbers, sometimes it is necessary to compose a ten.</w:t>
            </w:r>
          </w:p>
          <w:p w14:paraId="077F4E78"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39F20884" w14:textId="77777777" w:rsidR="0050694F" w:rsidRDefault="00000000">
            <w:pPr>
              <w:numPr>
                <w:ilvl w:val="0"/>
                <w:numId w:val="10"/>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use concrete models and drawings with a strategy based on place value to add a two-digit number and a one-digit number.</w:t>
            </w:r>
          </w:p>
          <w:p w14:paraId="153D8F44" w14:textId="77777777" w:rsidR="0050694F" w:rsidRDefault="00000000">
            <w:pPr>
              <w:numPr>
                <w:ilvl w:val="0"/>
                <w:numId w:val="10"/>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use concrete models and drawings with properties of operations to add a two-digit number and a one-digit number.</w:t>
            </w:r>
          </w:p>
          <w:p w14:paraId="75ADD8F9" w14:textId="77777777" w:rsidR="0050694F" w:rsidRDefault="00000000">
            <w:pPr>
              <w:numPr>
                <w:ilvl w:val="0"/>
                <w:numId w:val="10"/>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use concrete models and drawings with a strategy based on place value to add a two-digit number and a multiple of 10.</w:t>
            </w:r>
          </w:p>
          <w:p w14:paraId="2969CE48" w14:textId="77777777" w:rsidR="0050694F" w:rsidRDefault="00000000">
            <w:pPr>
              <w:numPr>
                <w:ilvl w:val="0"/>
                <w:numId w:val="10"/>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use concrete models and drawings with properties of operations to add a two-digit number and a multiple of 10.</w:t>
            </w:r>
          </w:p>
          <w:p w14:paraId="5B1B6384" w14:textId="77777777" w:rsidR="0050694F" w:rsidRDefault="00000000">
            <w:pPr>
              <w:numPr>
                <w:ilvl w:val="0"/>
                <w:numId w:val="10"/>
              </w:numPr>
              <w:pBdr>
                <w:top w:val="nil"/>
                <w:left w:val="nil"/>
                <w:bottom w:val="nil"/>
                <w:right w:val="nil"/>
                <w:between w:val="nil"/>
              </w:pBdr>
              <w:spacing w:line="276" w:lineRule="auto"/>
              <w:ind w:left="785"/>
              <w:rPr>
                <w:color w:val="000000"/>
                <w:sz w:val="20"/>
                <w:szCs w:val="20"/>
              </w:rPr>
            </w:pPr>
            <w:r>
              <w:rPr>
                <w:rFonts w:ascii="Times New Roman" w:eastAsia="Times New Roman" w:hAnsi="Times New Roman" w:cs="Times New Roman"/>
                <w:color w:val="000000"/>
                <w:sz w:val="20"/>
                <w:szCs w:val="20"/>
              </w:rPr>
              <w:t>explain or show how the model relates to the strategy.</w:t>
            </w:r>
          </w:p>
          <w:p w14:paraId="44C5A41B" w14:textId="77777777" w:rsidR="0050694F" w:rsidRDefault="00000000">
            <w:pPr>
              <w:pBdr>
                <w:top w:val="nil"/>
                <w:left w:val="nil"/>
                <w:bottom w:val="nil"/>
                <w:right w:val="nil"/>
                <w:between w:val="nil"/>
              </w:pBdr>
              <w:spacing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14:paraId="6D3581E3" w14:textId="77777777" w:rsidR="0050694F"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Learning Goal 2</w:t>
            </w:r>
            <w:r>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color w:val="000000"/>
                <w:sz w:val="20"/>
                <w:szCs w:val="20"/>
              </w:rPr>
              <w:t>Add a 2-digit and a 1-digit number using concrete models and drawings with a place value strategy or properties of operations</w:t>
            </w:r>
            <w:r>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color w:val="000000"/>
                <w:sz w:val="20"/>
                <w:szCs w:val="20"/>
              </w:rPr>
              <w:t>explain or show how the model relates to the strategy (sums within 100).</w:t>
            </w:r>
          </w:p>
          <w:p w14:paraId="38C4D8C0" w14:textId="77777777" w:rsidR="0050694F"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3: Add a 2-digit number and a multiple of 10, using concrete models and drawings with a place value strategy or properties of operations.  Explain or show how the model relates to the strategy (sums within 100).</w:t>
            </w:r>
          </w:p>
        </w:tc>
      </w:tr>
      <w:tr w:rsidR="0050694F" w14:paraId="2A0DCA5C" w14:textId="77777777">
        <w:tc>
          <w:tcPr>
            <w:tcW w:w="2745" w:type="dxa"/>
            <w:shd w:val="clear" w:color="auto" w:fill="FFFFFF"/>
          </w:tcPr>
          <w:p w14:paraId="35DEC226" w14:textId="77777777" w:rsidR="0050694F" w:rsidRDefault="00000000">
            <w:pPr>
              <w:widowControl w:val="0"/>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 xml:space="preserve">1.NBT.C.5.  Given a two-digit number, mentally find 10 more or 10 less than the number, without having to count; explain the reasoning used. </w:t>
            </w:r>
          </w:p>
        </w:tc>
        <w:tc>
          <w:tcPr>
            <w:tcW w:w="3465" w:type="dxa"/>
            <w:shd w:val="clear" w:color="auto" w:fill="FFFFFF"/>
          </w:tcPr>
          <w:p w14:paraId="3DCAF3F6"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2DFDFB23"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p>
          <w:p w14:paraId="03982E3B"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00324FF9" w14:textId="77777777" w:rsidR="0050694F" w:rsidRDefault="0050694F">
            <w:pPr>
              <w:rPr>
                <w:rFonts w:ascii="Times New Roman" w:eastAsia="Times New Roman" w:hAnsi="Times New Roman" w:cs="Times New Roman"/>
                <w:sz w:val="20"/>
                <w:szCs w:val="20"/>
              </w:rPr>
            </w:pPr>
          </w:p>
        </w:tc>
        <w:tc>
          <w:tcPr>
            <w:tcW w:w="7830" w:type="dxa"/>
            <w:shd w:val="clear" w:color="auto" w:fill="FFFFFF"/>
          </w:tcPr>
          <w:p w14:paraId="2532C253"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B050"/>
                <w:sz w:val="20"/>
                <w:szCs w:val="20"/>
              </w:rPr>
            </w:pPr>
            <w:r>
              <w:rPr>
                <w:rFonts w:ascii="Times New Roman" w:eastAsia="Times New Roman" w:hAnsi="Times New Roman" w:cs="Times New Roman"/>
                <w:color w:val="000000"/>
                <w:sz w:val="20"/>
                <w:szCs w:val="20"/>
              </w:rPr>
              <w:t>Concept(s):   No new concept(s) introduced</w:t>
            </w:r>
          </w:p>
          <w:p w14:paraId="2755ACD8"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1CD48F4C" w14:textId="77777777" w:rsidR="0050694F" w:rsidRDefault="00000000">
            <w:pPr>
              <w:numPr>
                <w:ilvl w:val="0"/>
                <w:numId w:val="30"/>
              </w:numPr>
              <w:pBdr>
                <w:top w:val="nil"/>
                <w:left w:val="nil"/>
                <w:bottom w:val="nil"/>
                <w:right w:val="nil"/>
                <w:between w:val="nil"/>
              </w:pBdr>
              <w:spacing w:line="276" w:lineRule="auto"/>
              <w:ind w:left="875" w:hanging="475"/>
              <w:rPr>
                <w:color w:val="000000"/>
              </w:rPr>
            </w:pPr>
            <w:r>
              <w:rPr>
                <w:rFonts w:ascii="Times New Roman" w:eastAsia="Times New Roman" w:hAnsi="Times New Roman" w:cs="Times New Roman"/>
                <w:color w:val="000000"/>
                <w:sz w:val="20"/>
                <w:szCs w:val="20"/>
              </w:rPr>
              <w:t xml:space="preserve">given a two-digit number, find 10 more than the number without counting. </w:t>
            </w:r>
          </w:p>
          <w:p w14:paraId="218A0C43" w14:textId="77777777" w:rsidR="0050694F" w:rsidRDefault="00000000">
            <w:pPr>
              <w:numPr>
                <w:ilvl w:val="0"/>
                <w:numId w:val="30"/>
              </w:numPr>
              <w:pBdr>
                <w:top w:val="nil"/>
                <w:left w:val="nil"/>
                <w:bottom w:val="nil"/>
                <w:right w:val="nil"/>
                <w:between w:val="nil"/>
              </w:pBdr>
              <w:spacing w:line="276" w:lineRule="auto"/>
              <w:ind w:left="875" w:hanging="475"/>
              <w:rPr>
                <w:color w:val="000000"/>
              </w:rPr>
            </w:pPr>
            <w:r>
              <w:rPr>
                <w:rFonts w:ascii="Times New Roman" w:eastAsia="Times New Roman" w:hAnsi="Times New Roman" w:cs="Times New Roman"/>
                <w:color w:val="000000"/>
                <w:sz w:val="20"/>
                <w:szCs w:val="20"/>
              </w:rPr>
              <w:t>given a two-digit number, find 10 less than the number without counting.</w:t>
            </w:r>
          </w:p>
          <w:p w14:paraId="48051BEA" w14:textId="77777777" w:rsidR="0050694F" w:rsidRDefault="00000000">
            <w:pPr>
              <w:numPr>
                <w:ilvl w:val="0"/>
                <w:numId w:val="30"/>
              </w:numPr>
              <w:pBdr>
                <w:top w:val="nil"/>
                <w:left w:val="nil"/>
                <w:bottom w:val="nil"/>
                <w:right w:val="nil"/>
                <w:between w:val="nil"/>
              </w:pBdr>
              <w:spacing w:line="276" w:lineRule="auto"/>
              <w:ind w:left="875" w:hanging="475"/>
              <w:rPr>
                <w:color w:val="000000"/>
              </w:rPr>
            </w:pPr>
            <w:r>
              <w:rPr>
                <w:rFonts w:ascii="Times New Roman" w:eastAsia="Times New Roman" w:hAnsi="Times New Roman" w:cs="Times New Roman"/>
                <w:color w:val="181818"/>
                <w:sz w:val="20"/>
                <w:szCs w:val="20"/>
              </w:rPr>
              <w:t>explain, given a two-digit number, how to find 10 more or ten less than the number without counting.</w:t>
            </w:r>
          </w:p>
          <w:p w14:paraId="070CB4FB" w14:textId="77777777" w:rsidR="0050694F" w:rsidRDefault="0050694F">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0D87B3EA" w14:textId="77777777" w:rsidR="0050694F"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i/>
                <w:color w:val="181818"/>
                <w:sz w:val="20"/>
                <w:szCs w:val="20"/>
              </w:rPr>
            </w:pPr>
            <w:r>
              <w:rPr>
                <w:rFonts w:ascii="Times New Roman" w:eastAsia="Times New Roman" w:hAnsi="Times New Roman" w:cs="Times New Roman"/>
                <w:color w:val="181818"/>
                <w:sz w:val="20"/>
                <w:szCs w:val="20"/>
              </w:rPr>
              <w:t>Learning Goal</w:t>
            </w:r>
            <w:r>
              <w:rPr>
                <w:rFonts w:ascii="Times New Roman" w:eastAsia="Times New Roman" w:hAnsi="Times New Roman" w:cs="Times New Roman"/>
                <w:color w:val="000000"/>
                <w:sz w:val="20"/>
                <w:szCs w:val="20"/>
              </w:rPr>
              <w:t xml:space="preserve"> 4</w:t>
            </w:r>
            <w:r>
              <w:rPr>
                <w:rFonts w:ascii="Times New Roman" w:eastAsia="Times New Roman" w:hAnsi="Times New Roman" w:cs="Times New Roman"/>
                <w:i/>
                <w:color w:val="181818"/>
                <w:sz w:val="20"/>
                <w:szCs w:val="20"/>
              </w:rPr>
              <w:t xml:space="preserve">: </w:t>
            </w:r>
            <w:r>
              <w:rPr>
                <w:rFonts w:ascii="Times New Roman" w:eastAsia="Times New Roman" w:hAnsi="Times New Roman" w:cs="Times New Roman"/>
                <w:color w:val="181818"/>
                <w:sz w:val="20"/>
                <w:szCs w:val="20"/>
              </w:rPr>
              <w:t>Explain, given a two-digit number, how to find 10 more or ten less than the number without having to count.</w:t>
            </w:r>
          </w:p>
        </w:tc>
      </w:tr>
      <w:tr w:rsidR="0050694F" w14:paraId="5AA898E9" w14:textId="77777777">
        <w:tc>
          <w:tcPr>
            <w:tcW w:w="2745" w:type="dxa"/>
            <w:shd w:val="clear" w:color="auto" w:fill="FFFFFF"/>
          </w:tcPr>
          <w:p w14:paraId="6E1907A8" w14:textId="77777777" w:rsidR="0050694F" w:rsidRDefault="00000000">
            <w:pPr>
              <w:widowControl w:val="0"/>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 xml:space="preserve">1.NBT.C.6.  Subtract multiples of 10 in the range 10-90 from multiples of 10 in the range 10-90 (positive or zero differences), using concrete models or drawings and strategies based on place value, properties of operations, and/or the relationship between addition and subtraction; relate the strategy to a written method and explain the reasoning used. </w:t>
            </w:r>
          </w:p>
        </w:tc>
        <w:tc>
          <w:tcPr>
            <w:tcW w:w="3465" w:type="dxa"/>
            <w:shd w:val="clear" w:color="auto" w:fill="FFFFFF"/>
          </w:tcPr>
          <w:p w14:paraId="5147A8DF"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MP.2 Reason abstractly and quantitatively.</w:t>
            </w:r>
          </w:p>
          <w:p w14:paraId="45266221"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p>
          <w:p w14:paraId="6C8F7423"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56674EFC" w14:textId="77777777" w:rsidR="0050694F" w:rsidRDefault="00000000">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MP.5 Use appropriate tools strategically </w:t>
            </w:r>
          </w:p>
          <w:p w14:paraId="544E0585"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830" w:type="dxa"/>
            <w:shd w:val="clear" w:color="auto" w:fill="FFFFFF"/>
          </w:tcPr>
          <w:p w14:paraId="50368F57"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Concept(s):  No new concept(s) introduced</w:t>
            </w:r>
          </w:p>
          <w:p w14:paraId="5825D625"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3E95259B" w14:textId="77777777" w:rsidR="0050694F" w:rsidRDefault="00000000">
            <w:pPr>
              <w:numPr>
                <w:ilvl w:val="0"/>
                <w:numId w:val="29"/>
              </w:numPr>
              <w:pBdr>
                <w:top w:val="nil"/>
                <w:left w:val="nil"/>
                <w:bottom w:val="nil"/>
                <w:right w:val="nil"/>
                <w:between w:val="nil"/>
              </w:pBdr>
              <w:spacing w:line="276" w:lineRule="auto"/>
              <w:ind w:left="875" w:hanging="475"/>
              <w:rPr>
                <w:color w:val="181818"/>
              </w:rPr>
            </w:pPr>
            <w:r>
              <w:rPr>
                <w:rFonts w:ascii="Times New Roman" w:eastAsia="Times New Roman" w:hAnsi="Times New Roman" w:cs="Times New Roman"/>
                <w:color w:val="181818"/>
                <w:sz w:val="20"/>
                <w:szCs w:val="20"/>
              </w:rPr>
              <w:t>use concrete models and drawings with a strategy based on place value to subtract a multiple of 10 from a multiple of 10 (both within the range 10-90).</w:t>
            </w:r>
          </w:p>
          <w:p w14:paraId="7AD06ED1" w14:textId="77777777" w:rsidR="0050694F" w:rsidRDefault="00000000">
            <w:pPr>
              <w:numPr>
                <w:ilvl w:val="0"/>
                <w:numId w:val="29"/>
              </w:numPr>
              <w:pBdr>
                <w:top w:val="nil"/>
                <w:left w:val="nil"/>
                <w:bottom w:val="nil"/>
                <w:right w:val="nil"/>
                <w:between w:val="nil"/>
              </w:pBdr>
              <w:spacing w:line="276" w:lineRule="auto"/>
              <w:ind w:left="875" w:hanging="475"/>
              <w:rPr>
                <w:color w:val="181818"/>
              </w:rPr>
            </w:pPr>
            <w:r>
              <w:rPr>
                <w:rFonts w:ascii="Times New Roman" w:eastAsia="Times New Roman" w:hAnsi="Times New Roman" w:cs="Times New Roman"/>
                <w:color w:val="181818"/>
                <w:sz w:val="20"/>
                <w:szCs w:val="20"/>
              </w:rPr>
              <w:t>use concrete models and drawings with properties of operations to subtract a multiple of 10 from a multiple of 10 (both within the range 10-90).</w:t>
            </w:r>
          </w:p>
          <w:p w14:paraId="29383B04" w14:textId="77777777" w:rsidR="0050694F" w:rsidRDefault="00000000">
            <w:pPr>
              <w:numPr>
                <w:ilvl w:val="0"/>
                <w:numId w:val="29"/>
              </w:numPr>
              <w:pBdr>
                <w:top w:val="nil"/>
                <w:left w:val="nil"/>
                <w:bottom w:val="nil"/>
                <w:right w:val="nil"/>
                <w:between w:val="nil"/>
              </w:pBdr>
              <w:spacing w:line="276" w:lineRule="auto"/>
              <w:ind w:left="875" w:hanging="475"/>
              <w:rPr>
                <w:color w:val="181818"/>
              </w:rPr>
            </w:pPr>
            <w:r>
              <w:rPr>
                <w:rFonts w:ascii="Times New Roman" w:eastAsia="Times New Roman" w:hAnsi="Times New Roman" w:cs="Times New Roman"/>
                <w:color w:val="181818"/>
                <w:sz w:val="20"/>
                <w:szCs w:val="20"/>
              </w:rPr>
              <w:t>explain or show how the model relates to the strategy.</w:t>
            </w:r>
          </w:p>
          <w:p w14:paraId="6D3CE24A" w14:textId="77777777" w:rsidR="0050694F" w:rsidRDefault="0050694F">
            <w:pPr>
              <w:pBdr>
                <w:top w:val="nil"/>
                <w:left w:val="nil"/>
                <w:bottom w:val="nil"/>
                <w:right w:val="nil"/>
                <w:between w:val="nil"/>
              </w:pBdr>
              <w:spacing w:line="276" w:lineRule="auto"/>
              <w:rPr>
                <w:rFonts w:ascii="Times New Roman" w:eastAsia="Times New Roman" w:hAnsi="Times New Roman" w:cs="Times New Roman"/>
                <w:color w:val="181818"/>
                <w:sz w:val="20"/>
                <w:szCs w:val="20"/>
              </w:rPr>
            </w:pPr>
          </w:p>
          <w:p w14:paraId="53C228EB" w14:textId="77777777" w:rsidR="0050694F"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i/>
                <w:color w:val="181818"/>
                <w:sz w:val="20"/>
                <w:szCs w:val="20"/>
              </w:rPr>
            </w:pPr>
            <w:r>
              <w:rPr>
                <w:rFonts w:ascii="Times New Roman" w:eastAsia="Times New Roman" w:hAnsi="Times New Roman" w:cs="Times New Roman"/>
                <w:color w:val="000000"/>
                <w:sz w:val="20"/>
                <w:szCs w:val="20"/>
              </w:rPr>
              <w:t xml:space="preserve">Learning Goal 5: </w:t>
            </w:r>
            <w:r>
              <w:rPr>
                <w:rFonts w:ascii="Times New Roman" w:eastAsia="Times New Roman" w:hAnsi="Times New Roman" w:cs="Times New Roman"/>
                <w:i/>
                <w:color w:val="181818"/>
                <w:sz w:val="20"/>
                <w:szCs w:val="20"/>
              </w:rPr>
              <w:t xml:space="preserve"> </w:t>
            </w:r>
            <w:r>
              <w:rPr>
                <w:rFonts w:ascii="Times New Roman" w:eastAsia="Times New Roman" w:hAnsi="Times New Roman" w:cs="Times New Roman"/>
                <w:color w:val="181818"/>
                <w:sz w:val="20"/>
                <w:szCs w:val="20"/>
              </w:rPr>
              <w:t>Subtract a multiple of 10 from a multiple of 10 (both within the range 10-90) using concrete models and drawings with a place value strategy or properties of operations.  Explain or show how the model relates to the strategy (sums within 100).</w:t>
            </w:r>
          </w:p>
        </w:tc>
      </w:tr>
      <w:tr w:rsidR="0050694F" w14:paraId="6377B36B" w14:textId="77777777">
        <w:tc>
          <w:tcPr>
            <w:tcW w:w="2745" w:type="dxa"/>
            <w:shd w:val="clear" w:color="auto" w:fill="FFFFFF"/>
          </w:tcPr>
          <w:p w14:paraId="10FEFECF" w14:textId="77777777" w:rsidR="0050694F" w:rsidRDefault="00000000">
            <w:pPr>
              <w:widowControl w:val="0"/>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 xml:space="preserve">1.MD.A.1. Order three objects by length; compare the lengths of two objects indirectly by using a third object </w:t>
            </w:r>
          </w:p>
          <w:p w14:paraId="21820EB6"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3465" w:type="dxa"/>
            <w:shd w:val="clear" w:color="auto" w:fill="FFFFFF"/>
          </w:tcPr>
          <w:p w14:paraId="157B28D9"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30DAC04F" w14:textId="77777777" w:rsidR="0050694F" w:rsidRDefault="00000000">
            <w:pPr>
              <w:widowControl w:val="0"/>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MP.7 Look for and make use of structure.</w:t>
            </w:r>
          </w:p>
          <w:p w14:paraId="5310685F" w14:textId="77777777" w:rsidR="0050694F" w:rsidRDefault="0050694F">
            <w:pPr>
              <w:widowControl w:val="0"/>
              <w:ind w:left="-41"/>
              <w:rPr>
                <w:rFonts w:ascii="Times New Roman" w:eastAsia="Times New Roman" w:hAnsi="Times New Roman" w:cs="Times New Roman"/>
                <w:sz w:val="20"/>
                <w:szCs w:val="20"/>
              </w:rPr>
            </w:pPr>
          </w:p>
        </w:tc>
        <w:tc>
          <w:tcPr>
            <w:tcW w:w="7830" w:type="dxa"/>
            <w:shd w:val="clear" w:color="auto" w:fill="FFFFFF"/>
          </w:tcPr>
          <w:p w14:paraId="3780DDE7"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Concept(s):</w:t>
            </w:r>
          </w:p>
          <w:p w14:paraId="65CDB524" w14:textId="77777777" w:rsidR="0050694F" w:rsidRDefault="00000000">
            <w:pPr>
              <w:numPr>
                <w:ilvl w:val="0"/>
                <w:numId w:val="20"/>
              </w:numPr>
              <w:pBdr>
                <w:top w:val="nil"/>
                <w:left w:val="nil"/>
                <w:bottom w:val="nil"/>
                <w:right w:val="nil"/>
                <w:between w:val="nil"/>
              </w:pBdr>
              <w:spacing w:line="276" w:lineRule="auto"/>
              <w:ind w:hanging="295"/>
              <w:rPr>
                <w:color w:val="181818"/>
              </w:rPr>
            </w:pPr>
            <w:r>
              <w:rPr>
                <w:rFonts w:ascii="Times New Roman" w:eastAsia="Times New Roman" w:hAnsi="Times New Roman" w:cs="Times New Roman"/>
                <w:color w:val="181818"/>
                <w:sz w:val="20"/>
                <w:szCs w:val="20"/>
              </w:rPr>
              <w:t xml:space="preserve">Objects can be compared and ordered based on length. </w:t>
            </w:r>
          </w:p>
          <w:p w14:paraId="1FAB1832"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will be able to:</w:t>
            </w:r>
          </w:p>
          <w:p w14:paraId="01CC0225" w14:textId="77777777" w:rsidR="0050694F" w:rsidRDefault="00000000">
            <w:pPr>
              <w:numPr>
                <w:ilvl w:val="0"/>
                <w:numId w:val="20"/>
              </w:numPr>
              <w:pBdr>
                <w:top w:val="nil"/>
                <w:left w:val="nil"/>
                <w:bottom w:val="nil"/>
                <w:right w:val="nil"/>
                <w:between w:val="nil"/>
              </w:pBdr>
              <w:spacing w:line="276" w:lineRule="auto"/>
              <w:ind w:hanging="295"/>
              <w:rPr>
                <w:color w:val="181818"/>
              </w:rPr>
            </w:pPr>
            <w:r>
              <w:rPr>
                <w:rFonts w:ascii="Times New Roman" w:eastAsia="Times New Roman" w:hAnsi="Times New Roman" w:cs="Times New Roman"/>
                <w:color w:val="181818"/>
                <w:sz w:val="20"/>
                <w:szCs w:val="20"/>
              </w:rPr>
              <w:t>compare the length of two objects.</w:t>
            </w:r>
          </w:p>
          <w:p w14:paraId="0A7AFFF7" w14:textId="77777777" w:rsidR="0050694F" w:rsidRDefault="00000000">
            <w:pPr>
              <w:numPr>
                <w:ilvl w:val="0"/>
                <w:numId w:val="20"/>
              </w:numPr>
              <w:pBdr>
                <w:top w:val="nil"/>
                <w:left w:val="nil"/>
                <w:bottom w:val="nil"/>
                <w:right w:val="nil"/>
                <w:between w:val="nil"/>
              </w:pBdr>
              <w:spacing w:line="276" w:lineRule="auto"/>
              <w:ind w:hanging="295"/>
              <w:rPr>
                <w:color w:val="181818"/>
              </w:rPr>
            </w:pPr>
            <w:r>
              <w:rPr>
                <w:rFonts w:ascii="Times New Roman" w:eastAsia="Times New Roman" w:hAnsi="Times New Roman" w:cs="Times New Roman"/>
                <w:color w:val="181818"/>
                <w:sz w:val="20"/>
                <w:szCs w:val="20"/>
              </w:rPr>
              <w:t xml:space="preserve">compare the length of two objects by using a third object as a measuring tool. </w:t>
            </w:r>
          </w:p>
          <w:p w14:paraId="2BBA54E4" w14:textId="77777777" w:rsidR="0050694F" w:rsidRDefault="00000000">
            <w:pPr>
              <w:numPr>
                <w:ilvl w:val="0"/>
                <w:numId w:val="20"/>
              </w:numPr>
              <w:pBdr>
                <w:top w:val="nil"/>
                <w:left w:val="nil"/>
                <w:bottom w:val="nil"/>
                <w:right w:val="nil"/>
                <w:between w:val="nil"/>
              </w:pBdr>
              <w:spacing w:line="276" w:lineRule="auto"/>
              <w:ind w:hanging="295"/>
              <w:rPr>
                <w:color w:val="181818"/>
              </w:rPr>
            </w:pPr>
            <w:r>
              <w:rPr>
                <w:rFonts w:ascii="Times New Roman" w:eastAsia="Times New Roman" w:hAnsi="Times New Roman" w:cs="Times New Roman"/>
                <w:color w:val="181818"/>
                <w:sz w:val="20"/>
                <w:szCs w:val="20"/>
              </w:rPr>
              <w:t>order three objects by length.</w:t>
            </w:r>
          </w:p>
          <w:p w14:paraId="2657751A" w14:textId="77777777" w:rsidR="0050694F" w:rsidRDefault="0050694F">
            <w:pPr>
              <w:pBdr>
                <w:top w:val="nil"/>
                <w:left w:val="nil"/>
                <w:bottom w:val="nil"/>
                <w:right w:val="nil"/>
                <w:between w:val="nil"/>
              </w:pBdr>
              <w:spacing w:line="276" w:lineRule="auto"/>
              <w:rPr>
                <w:rFonts w:ascii="Times New Roman" w:eastAsia="Times New Roman" w:hAnsi="Times New Roman" w:cs="Times New Roman"/>
                <w:color w:val="181818"/>
                <w:sz w:val="20"/>
                <w:szCs w:val="20"/>
              </w:rPr>
            </w:pPr>
          </w:p>
          <w:p w14:paraId="04343F94" w14:textId="77777777" w:rsidR="0050694F"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181818"/>
                <w:sz w:val="20"/>
                <w:szCs w:val="20"/>
              </w:rPr>
            </w:pPr>
            <w:r>
              <w:rPr>
                <w:rFonts w:ascii="Times New Roman" w:eastAsia="Times New Roman" w:hAnsi="Times New Roman" w:cs="Times New Roman"/>
                <w:color w:val="181818"/>
                <w:sz w:val="20"/>
                <w:szCs w:val="20"/>
              </w:rPr>
              <w:t xml:space="preserve">Learning Goal </w:t>
            </w:r>
            <w:r>
              <w:rPr>
                <w:rFonts w:ascii="Times New Roman" w:eastAsia="Times New Roman" w:hAnsi="Times New Roman" w:cs="Times New Roman"/>
                <w:color w:val="000000"/>
                <w:sz w:val="20"/>
                <w:szCs w:val="20"/>
              </w:rPr>
              <w:t>6</w:t>
            </w:r>
            <w:r>
              <w:rPr>
                <w:rFonts w:ascii="Times New Roman" w:eastAsia="Times New Roman" w:hAnsi="Times New Roman" w:cs="Times New Roman"/>
                <w:color w:val="181818"/>
                <w:sz w:val="20"/>
                <w:szCs w:val="20"/>
              </w:rPr>
              <w:t>: Order three objects by length and compare the lengths of two objects by using the third object (e.g., if the crayon is shorter than the marker and the marker is shorter than the pencil then the crayon is shorter than the pencil).</w:t>
            </w:r>
          </w:p>
        </w:tc>
      </w:tr>
      <w:tr w:rsidR="0050694F" w14:paraId="383C1A3D" w14:textId="77777777">
        <w:tc>
          <w:tcPr>
            <w:tcW w:w="2745" w:type="dxa"/>
            <w:shd w:val="clear" w:color="auto" w:fill="FFFFFF"/>
          </w:tcPr>
          <w:p w14:paraId="022AFD3C" w14:textId="77777777" w:rsidR="0050694F" w:rsidRDefault="00000000">
            <w:pPr>
              <w:widowControl w:val="0"/>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 xml:space="preserve">1.MD.A.2. Express the length of an object as a whole number of length units, by laying multiple copies of a shorter object (the length unit) end to end; understand that the length measurement of an object is the number of same-size length units that span it with no gaps or overlaps. </w:t>
            </w:r>
          </w:p>
          <w:p w14:paraId="46418B10" w14:textId="77777777" w:rsidR="0050694F" w:rsidRDefault="00000000">
            <w:pPr>
              <w:widowControl w:val="0"/>
              <w:pBdr>
                <w:top w:val="nil"/>
                <w:left w:val="nil"/>
                <w:bottom w:val="nil"/>
                <w:right w:val="nil"/>
                <w:between w:val="nil"/>
              </w:pBdr>
              <w:ind w:left="319"/>
              <w:rPr>
                <w:rFonts w:ascii="Times New Roman" w:eastAsia="Times New Roman" w:hAnsi="Times New Roman" w:cs="Times New Roman"/>
                <w:i/>
                <w:color w:val="00B050"/>
                <w:sz w:val="20"/>
                <w:szCs w:val="20"/>
              </w:rPr>
            </w:pPr>
            <w:r>
              <w:rPr>
                <w:rFonts w:ascii="Times New Roman" w:eastAsia="Times New Roman" w:hAnsi="Times New Roman" w:cs="Times New Roman"/>
                <w:i/>
                <w:color w:val="0070C0"/>
                <w:sz w:val="20"/>
                <w:szCs w:val="20"/>
              </w:rPr>
              <w:t>Limit to contexts where the object being measured is spanned by a whole number of length units with no gaps or overlaps</w:t>
            </w:r>
            <w:r>
              <w:rPr>
                <w:rFonts w:ascii="Times New Roman" w:eastAsia="Times New Roman" w:hAnsi="Times New Roman" w:cs="Times New Roman"/>
                <w:i/>
                <w:color w:val="000000"/>
                <w:sz w:val="20"/>
                <w:szCs w:val="20"/>
              </w:rPr>
              <w:t>.</w:t>
            </w:r>
            <w:r>
              <w:rPr>
                <w:rFonts w:ascii="Times New Roman" w:eastAsia="Times New Roman" w:hAnsi="Times New Roman" w:cs="Times New Roman"/>
                <w:i/>
                <w:color w:val="00B050"/>
                <w:sz w:val="20"/>
                <w:szCs w:val="20"/>
              </w:rPr>
              <w:t xml:space="preserve"> </w:t>
            </w:r>
          </w:p>
        </w:tc>
        <w:tc>
          <w:tcPr>
            <w:tcW w:w="3465" w:type="dxa"/>
            <w:shd w:val="clear" w:color="auto" w:fill="FFFFFF"/>
          </w:tcPr>
          <w:p w14:paraId="5B80BB5B"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MP.6 Attend to precision. </w:t>
            </w:r>
          </w:p>
          <w:p w14:paraId="74A07B08" w14:textId="77777777" w:rsidR="0050694F" w:rsidRDefault="00000000">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830" w:type="dxa"/>
            <w:shd w:val="clear" w:color="auto" w:fill="FFFFFF"/>
          </w:tcPr>
          <w:p w14:paraId="4B9CCE1A"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Concept(s):</w:t>
            </w:r>
          </w:p>
          <w:p w14:paraId="599BA05F" w14:textId="77777777" w:rsidR="0050694F" w:rsidRDefault="00000000">
            <w:pPr>
              <w:numPr>
                <w:ilvl w:val="0"/>
                <w:numId w:val="21"/>
              </w:numPr>
              <w:pBdr>
                <w:top w:val="nil"/>
                <w:left w:val="nil"/>
                <w:bottom w:val="nil"/>
                <w:right w:val="nil"/>
                <w:between w:val="nil"/>
              </w:pBdr>
              <w:spacing w:line="276" w:lineRule="auto"/>
              <w:ind w:hanging="295"/>
              <w:rPr>
                <w:color w:val="181818"/>
              </w:rPr>
            </w:pPr>
            <w:r>
              <w:rPr>
                <w:rFonts w:ascii="Times New Roman" w:eastAsia="Times New Roman" w:hAnsi="Times New Roman" w:cs="Times New Roman"/>
                <w:color w:val="000000"/>
                <w:sz w:val="20"/>
                <w:szCs w:val="20"/>
              </w:rPr>
              <w:t>The length measurement of an object is the number of same-size length units that span it with no gaps or overlaps</w:t>
            </w:r>
            <w:r>
              <w:rPr>
                <w:rFonts w:ascii="Times New Roman" w:eastAsia="Times New Roman" w:hAnsi="Times New Roman" w:cs="Times New Roman"/>
                <w:color w:val="181818"/>
                <w:sz w:val="20"/>
                <w:szCs w:val="20"/>
              </w:rPr>
              <w:t>.</w:t>
            </w:r>
          </w:p>
          <w:p w14:paraId="4264500D"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will be able to:</w:t>
            </w:r>
          </w:p>
          <w:p w14:paraId="1D5FE003" w14:textId="77777777" w:rsidR="0050694F" w:rsidRDefault="00000000">
            <w:pPr>
              <w:numPr>
                <w:ilvl w:val="0"/>
                <w:numId w:val="21"/>
              </w:numPr>
              <w:pBdr>
                <w:top w:val="nil"/>
                <w:left w:val="nil"/>
                <w:bottom w:val="nil"/>
                <w:right w:val="nil"/>
                <w:between w:val="nil"/>
              </w:pBdr>
              <w:spacing w:line="276" w:lineRule="auto"/>
              <w:ind w:hanging="295"/>
              <w:rPr>
                <w:color w:val="181818"/>
              </w:rPr>
            </w:pPr>
            <w:r>
              <w:rPr>
                <w:rFonts w:ascii="Times New Roman" w:eastAsia="Times New Roman" w:hAnsi="Times New Roman" w:cs="Times New Roman"/>
                <w:color w:val="000000"/>
                <w:sz w:val="20"/>
                <w:szCs w:val="20"/>
              </w:rPr>
              <w:t>lay multiple copies of a shorter object (the length unit) end to end.</w:t>
            </w:r>
            <w:r>
              <w:rPr>
                <w:rFonts w:ascii="Times New Roman" w:eastAsia="Times New Roman" w:hAnsi="Times New Roman" w:cs="Times New Roman"/>
                <w:color w:val="181818"/>
                <w:sz w:val="20"/>
                <w:szCs w:val="20"/>
              </w:rPr>
              <w:t xml:space="preserve"> </w:t>
            </w:r>
          </w:p>
          <w:p w14:paraId="02218C0A" w14:textId="77777777" w:rsidR="0050694F" w:rsidRDefault="00000000">
            <w:pPr>
              <w:numPr>
                <w:ilvl w:val="0"/>
                <w:numId w:val="21"/>
              </w:numPr>
              <w:pBdr>
                <w:top w:val="nil"/>
                <w:left w:val="nil"/>
                <w:bottom w:val="nil"/>
                <w:right w:val="nil"/>
                <w:between w:val="nil"/>
              </w:pBdr>
              <w:spacing w:line="276" w:lineRule="auto"/>
              <w:ind w:hanging="295"/>
              <w:rPr>
                <w:color w:val="181818"/>
              </w:rPr>
            </w:pPr>
            <w:r>
              <w:rPr>
                <w:rFonts w:ascii="Times New Roman" w:eastAsia="Times New Roman" w:hAnsi="Times New Roman" w:cs="Times New Roman"/>
                <w:color w:val="181818"/>
                <w:sz w:val="20"/>
                <w:szCs w:val="20"/>
              </w:rPr>
              <w:t>use a shorter object to express the length of a longer object.</w:t>
            </w:r>
          </w:p>
          <w:p w14:paraId="5C0610E8" w14:textId="77777777" w:rsidR="0050694F" w:rsidRDefault="0050694F">
            <w:pPr>
              <w:pBdr>
                <w:top w:val="nil"/>
                <w:left w:val="nil"/>
                <w:bottom w:val="nil"/>
                <w:right w:val="nil"/>
                <w:between w:val="nil"/>
              </w:pBdr>
              <w:spacing w:line="276" w:lineRule="auto"/>
              <w:rPr>
                <w:rFonts w:ascii="Times New Roman" w:eastAsia="Times New Roman" w:hAnsi="Times New Roman" w:cs="Times New Roman"/>
                <w:color w:val="181818"/>
                <w:sz w:val="20"/>
                <w:szCs w:val="20"/>
              </w:rPr>
            </w:pPr>
          </w:p>
          <w:p w14:paraId="6FC373BD" w14:textId="77777777" w:rsidR="0050694F"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181818"/>
                <w:sz w:val="20"/>
                <w:szCs w:val="20"/>
              </w:rPr>
            </w:pPr>
            <w:r>
              <w:rPr>
                <w:rFonts w:ascii="Times New Roman" w:eastAsia="Times New Roman" w:hAnsi="Times New Roman" w:cs="Times New Roman"/>
                <w:color w:val="181818"/>
                <w:sz w:val="20"/>
                <w:szCs w:val="20"/>
              </w:rPr>
              <w:t xml:space="preserve">Learning Goal </w:t>
            </w:r>
            <w:r>
              <w:rPr>
                <w:rFonts w:ascii="Times New Roman" w:eastAsia="Times New Roman" w:hAnsi="Times New Roman" w:cs="Times New Roman"/>
                <w:color w:val="000000"/>
                <w:sz w:val="20"/>
                <w:szCs w:val="20"/>
              </w:rPr>
              <w:t>7</w:t>
            </w:r>
            <w:r>
              <w:rPr>
                <w:rFonts w:ascii="Times New Roman" w:eastAsia="Times New Roman" w:hAnsi="Times New Roman" w:cs="Times New Roman"/>
                <w:color w:val="181818"/>
                <w:sz w:val="20"/>
                <w:szCs w:val="20"/>
              </w:rPr>
              <w:t>: Order three objects by length and compare the lengths of two objects by using the third object (e.g., if the crayon is shorter than the marker and the marker is shorter than the pencil then the crayon is shorter than the pencil).</w:t>
            </w:r>
          </w:p>
        </w:tc>
      </w:tr>
      <w:tr w:rsidR="0050694F" w14:paraId="3EBCE2C1" w14:textId="77777777">
        <w:tc>
          <w:tcPr>
            <w:tcW w:w="2745" w:type="dxa"/>
            <w:shd w:val="clear" w:color="auto" w:fill="FFFFFF"/>
          </w:tcPr>
          <w:p w14:paraId="74C7644F" w14:textId="77777777" w:rsidR="0050694F" w:rsidRDefault="00000000">
            <w:pPr>
              <w:numPr>
                <w:ilvl w:val="0"/>
                <w:numId w:val="15"/>
              </w:numPr>
              <w:pBdr>
                <w:top w:val="nil"/>
                <w:left w:val="nil"/>
                <w:bottom w:val="nil"/>
                <w:right w:val="nil"/>
                <w:between w:val="nil"/>
              </w:pBdr>
              <w:ind w:left="319"/>
            </w:pPr>
            <w:r>
              <w:rPr>
                <w:rFonts w:ascii="Times New Roman" w:eastAsia="Times New Roman" w:hAnsi="Times New Roman" w:cs="Times New Roman"/>
                <w:color w:val="000000"/>
                <w:sz w:val="20"/>
                <w:szCs w:val="20"/>
              </w:rPr>
              <w:t>1.MD.B.3. Tell and write time in hours and half-hours using analog and digital clocks</w:t>
            </w:r>
          </w:p>
          <w:p w14:paraId="206015D9"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3465" w:type="dxa"/>
            <w:shd w:val="clear" w:color="auto" w:fill="FFFFFF"/>
          </w:tcPr>
          <w:p w14:paraId="2132F615"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MP.6 Attend to precision. </w:t>
            </w:r>
          </w:p>
          <w:p w14:paraId="3B174BB6"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07C054EB" w14:textId="77777777" w:rsidR="0050694F" w:rsidRDefault="0050694F">
            <w:pPr>
              <w:rPr>
                <w:rFonts w:ascii="Times New Roman" w:eastAsia="Times New Roman" w:hAnsi="Times New Roman" w:cs="Times New Roman"/>
                <w:sz w:val="20"/>
                <w:szCs w:val="20"/>
              </w:rPr>
            </w:pPr>
          </w:p>
        </w:tc>
        <w:tc>
          <w:tcPr>
            <w:tcW w:w="7830" w:type="dxa"/>
            <w:shd w:val="clear" w:color="auto" w:fill="FFFFFF"/>
          </w:tcPr>
          <w:p w14:paraId="78868001"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Concept(s):</w:t>
            </w:r>
          </w:p>
          <w:p w14:paraId="5AE98EE3" w14:textId="77777777" w:rsidR="0050694F" w:rsidRDefault="00000000">
            <w:pPr>
              <w:numPr>
                <w:ilvl w:val="0"/>
                <w:numId w:val="22"/>
              </w:numPr>
              <w:pBdr>
                <w:top w:val="nil"/>
                <w:left w:val="nil"/>
                <w:bottom w:val="nil"/>
                <w:right w:val="nil"/>
                <w:between w:val="nil"/>
              </w:pBdr>
              <w:spacing w:line="276" w:lineRule="auto"/>
              <w:ind w:hanging="385"/>
              <w:rPr>
                <w:color w:val="000000"/>
              </w:rPr>
            </w:pPr>
            <w:r>
              <w:rPr>
                <w:rFonts w:ascii="Times New Roman" w:eastAsia="Times New Roman" w:hAnsi="Times New Roman" w:cs="Times New Roman"/>
                <w:color w:val="000000"/>
                <w:sz w:val="20"/>
                <w:szCs w:val="20"/>
              </w:rPr>
              <w:t xml:space="preserve">Time is represented on analog and on digital clocks. </w:t>
            </w:r>
          </w:p>
          <w:p w14:paraId="4D1B834A" w14:textId="77777777" w:rsidR="0050694F" w:rsidRDefault="00000000">
            <w:pPr>
              <w:numPr>
                <w:ilvl w:val="0"/>
                <w:numId w:val="22"/>
              </w:numPr>
              <w:pBdr>
                <w:top w:val="nil"/>
                <w:left w:val="nil"/>
                <w:bottom w:val="nil"/>
                <w:right w:val="nil"/>
                <w:between w:val="nil"/>
              </w:pBdr>
              <w:spacing w:line="276" w:lineRule="auto"/>
              <w:ind w:hanging="385"/>
              <w:rPr>
                <w:color w:val="000000"/>
              </w:rPr>
            </w:pPr>
            <w:r>
              <w:rPr>
                <w:rFonts w:ascii="Times New Roman" w:eastAsia="Times New Roman" w:hAnsi="Times New Roman" w:cs="Times New Roman"/>
                <w:color w:val="000000"/>
                <w:sz w:val="20"/>
                <w:szCs w:val="20"/>
              </w:rPr>
              <w:t xml:space="preserve">Analog clocks have </w:t>
            </w:r>
            <w:r>
              <w:rPr>
                <w:rFonts w:ascii="Times New Roman" w:eastAsia="Times New Roman" w:hAnsi="Times New Roman" w:cs="Times New Roman"/>
                <w:i/>
                <w:color w:val="000000"/>
                <w:sz w:val="20"/>
                <w:szCs w:val="20"/>
              </w:rPr>
              <w:t>hands</w:t>
            </w:r>
            <w:r>
              <w:rPr>
                <w:rFonts w:ascii="Times New Roman" w:eastAsia="Times New Roman" w:hAnsi="Times New Roman" w:cs="Times New Roman"/>
                <w:color w:val="000000"/>
                <w:sz w:val="20"/>
                <w:szCs w:val="20"/>
              </w:rPr>
              <w:t xml:space="preserve"> that indicate the time in hours and minutes.</w:t>
            </w:r>
          </w:p>
          <w:p w14:paraId="33888C25"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18752E40" w14:textId="77777777" w:rsidR="0050694F" w:rsidRDefault="00000000">
            <w:pPr>
              <w:numPr>
                <w:ilvl w:val="0"/>
                <w:numId w:val="23"/>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tell and write time in hours using analog and digital clocks.</w:t>
            </w:r>
          </w:p>
          <w:p w14:paraId="627C19AD" w14:textId="77777777" w:rsidR="0050694F" w:rsidRDefault="00000000">
            <w:pPr>
              <w:numPr>
                <w:ilvl w:val="0"/>
                <w:numId w:val="23"/>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 xml:space="preserve">tell and write time in half-hours using analog and digital clocks. </w:t>
            </w:r>
          </w:p>
          <w:p w14:paraId="4DF1E62D" w14:textId="77777777" w:rsidR="0050694F" w:rsidRDefault="00000000">
            <w:pPr>
              <w:numPr>
                <w:ilvl w:val="0"/>
                <w:numId w:val="23"/>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 xml:space="preserve">use the term </w:t>
            </w:r>
            <w:r>
              <w:rPr>
                <w:rFonts w:ascii="Times New Roman" w:eastAsia="Times New Roman" w:hAnsi="Times New Roman" w:cs="Times New Roman"/>
                <w:i/>
                <w:color w:val="000000"/>
                <w:sz w:val="20"/>
                <w:szCs w:val="20"/>
              </w:rPr>
              <w:t>o’clock</w:t>
            </w:r>
            <w:r>
              <w:rPr>
                <w:rFonts w:ascii="Times New Roman" w:eastAsia="Times New Roman" w:hAnsi="Times New Roman" w:cs="Times New Roman"/>
                <w:color w:val="000000"/>
                <w:sz w:val="20"/>
                <w:szCs w:val="20"/>
              </w:rPr>
              <w:t xml:space="preserve"> in reporting time to the hour.</w:t>
            </w:r>
          </w:p>
          <w:p w14:paraId="54182E81" w14:textId="77777777" w:rsidR="0050694F"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Learning Goal 8: </w:t>
            </w:r>
            <w:r>
              <w:rPr>
                <w:rFonts w:ascii="Times New Roman" w:eastAsia="Times New Roman" w:hAnsi="Times New Roman" w:cs="Times New Roman"/>
                <w:color w:val="181818"/>
                <w:sz w:val="20"/>
                <w:szCs w:val="20"/>
              </w:rPr>
              <w:t xml:space="preserve">Tell and write time to the half-hour using the term </w:t>
            </w:r>
            <w:r>
              <w:rPr>
                <w:rFonts w:ascii="Times New Roman" w:eastAsia="Times New Roman" w:hAnsi="Times New Roman" w:cs="Times New Roman"/>
                <w:i/>
                <w:color w:val="181818"/>
                <w:sz w:val="20"/>
                <w:szCs w:val="20"/>
              </w:rPr>
              <w:t>o’clock</w:t>
            </w:r>
            <w:r>
              <w:rPr>
                <w:rFonts w:ascii="Times New Roman" w:eastAsia="Times New Roman" w:hAnsi="Times New Roman" w:cs="Times New Roman"/>
                <w:color w:val="181818"/>
                <w:sz w:val="20"/>
                <w:szCs w:val="20"/>
              </w:rPr>
              <w:t xml:space="preserve"> and using digital notation (include both analog and digital clocks).</w:t>
            </w:r>
          </w:p>
        </w:tc>
      </w:tr>
      <w:tr w:rsidR="0050694F" w14:paraId="32426C4D" w14:textId="77777777">
        <w:tc>
          <w:tcPr>
            <w:tcW w:w="2745" w:type="dxa"/>
            <w:shd w:val="clear" w:color="auto" w:fill="FFFFFF"/>
          </w:tcPr>
          <w:p w14:paraId="6F53E26C"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1.OA.C.6. Add and subtract within 20, demonstrating fluency for addition and subtraction within 10. Use strategies such as counting on; making ten (e.g., 8 + 6 = 8 + 2 + 4 = 10 + 4 = 14); decomposing a number leading to a ten (e.g., 13 - 4 = 13 - 3 - 1 = 10 - 1 = 9); using the relationship between addition and subtraction (e.g., knowing that 8 + 4 = 12, one knows 12 - 8 = 4); and creating equivalent but easier or known sums (e.g., adding 6 + 7 by creating the known equivalent 6 + 6 + 1 = 12 + 1 = 13). *(benchmarked)</w:t>
            </w:r>
          </w:p>
          <w:p w14:paraId="0022410D" w14:textId="77777777" w:rsidR="0050694F" w:rsidRDefault="0050694F">
            <w:pPr>
              <w:rPr>
                <w:rFonts w:ascii="Times New Roman" w:eastAsia="Times New Roman" w:hAnsi="Times New Roman" w:cs="Times New Roman"/>
                <w:sz w:val="20"/>
                <w:szCs w:val="20"/>
              </w:rPr>
            </w:pPr>
          </w:p>
        </w:tc>
        <w:tc>
          <w:tcPr>
            <w:tcW w:w="3465" w:type="dxa"/>
            <w:shd w:val="clear" w:color="auto" w:fill="FFFFFF"/>
          </w:tcPr>
          <w:p w14:paraId="3D262DEB"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7CBC71ED"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646B8C5A"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p w14:paraId="0CF45142" w14:textId="77777777" w:rsidR="0050694F" w:rsidRDefault="0050694F">
            <w:pPr>
              <w:rPr>
                <w:rFonts w:ascii="Times New Roman" w:eastAsia="Times New Roman" w:hAnsi="Times New Roman" w:cs="Times New Roman"/>
                <w:sz w:val="20"/>
                <w:szCs w:val="20"/>
              </w:rPr>
            </w:pPr>
          </w:p>
          <w:p w14:paraId="13DE0E6C" w14:textId="77777777" w:rsidR="0050694F" w:rsidRDefault="0050694F">
            <w:pPr>
              <w:rPr>
                <w:rFonts w:ascii="Times New Roman" w:eastAsia="Times New Roman" w:hAnsi="Times New Roman" w:cs="Times New Roman"/>
                <w:sz w:val="20"/>
                <w:szCs w:val="20"/>
              </w:rPr>
            </w:pPr>
          </w:p>
        </w:tc>
        <w:tc>
          <w:tcPr>
            <w:tcW w:w="7830" w:type="dxa"/>
            <w:shd w:val="clear" w:color="auto" w:fill="FFFFFF"/>
          </w:tcPr>
          <w:p w14:paraId="48DBF69D"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Concept(s):</w:t>
            </w:r>
          </w:p>
          <w:p w14:paraId="3990B369" w14:textId="77777777" w:rsidR="0050694F" w:rsidRDefault="00000000">
            <w:pPr>
              <w:numPr>
                <w:ilvl w:val="0"/>
                <w:numId w:val="24"/>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181818"/>
                <w:sz w:val="20"/>
                <w:szCs w:val="20"/>
              </w:rPr>
              <w:t>Different strategies can be used to add and subtract .</w:t>
            </w:r>
          </w:p>
          <w:p w14:paraId="7F3F9CD5"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will be able to:</w:t>
            </w:r>
          </w:p>
          <w:p w14:paraId="4670817A" w14:textId="77777777" w:rsidR="0050694F" w:rsidRDefault="00000000">
            <w:pPr>
              <w:numPr>
                <w:ilvl w:val="0"/>
                <w:numId w:val="24"/>
              </w:numPr>
              <w:pBdr>
                <w:top w:val="nil"/>
                <w:left w:val="nil"/>
                <w:bottom w:val="nil"/>
                <w:right w:val="nil"/>
                <w:between w:val="nil"/>
              </w:pBdr>
              <w:spacing w:line="276" w:lineRule="auto"/>
              <w:ind w:left="695"/>
              <w:rPr>
                <w:color w:val="000000"/>
                <w:sz w:val="20"/>
                <w:szCs w:val="20"/>
              </w:rPr>
            </w:pPr>
            <w:r>
              <w:rPr>
                <w:rFonts w:ascii="Times New Roman" w:eastAsia="Times New Roman" w:hAnsi="Times New Roman" w:cs="Times New Roman"/>
                <w:color w:val="000000"/>
                <w:sz w:val="20"/>
                <w:szCs w:val="20"/>
              </w:rPr>
              <w:t xml:space="preserve">add and subtract </w:t>
            </w:r>
            <w:r>
              <w:rPr>
                <w:rFonts w:ascii="Times New Roman" w:eastAsia="Times New Roman" w:hAnsi="Times New Roman" w:cs="Times New Roman"/>
                <w:color w:val="000000"/>
                <w:sz w:val="20"/>
                <w:szCs w:val="20"/>
                <w:u w:val="single"/>
              </w:rPr>
              <w:t>within 20</w:t>
            </w:r>
            <w:r>
              <w:rPr>
                <w:rFonts w:ascii="Times New Roman" w:eastAsia="Times New Roman" w:hAnsi="Times New Roman" w:cs="Times New Roman"/>
                <w:color w:val="000000"/>
                <w:sz w:val="20"/>
                <w:szCs w:val="20"/>
              </w:rPr>
              <w:t xml:space="preserve">, using the following strategies: </w:t>
            </w:r>
          </w:p>
          <w:p w14:paraId="652406F3" w14:textId="77777777" w:rsidR="0050694F" w:rsidRDefault="00000000">
            <w:pPr>
              <w:numPr>
                <w:ilvl w:val="1"/>
                <w:numId w:val="28"/>
              </w:numPr>
              <w:pBdr>
                <w:top w:val="nil"/>
                <w:left w:val="nil"/>
                <w:bottom w:val="nil"/>
                <w:right w:val="nil"/>
                <w:between w:val="nil"/>
              </w:pBdr>
              <w:spacing w:line="276" w:lineRule="auto"/>
              <w:ind w:hanging="565"/>
              <w:rPr>
                <w:color w:val="000000"/>
                <w:sz w:val="20"/>
                <w:szCs w:val="20"/>
              </w:rPr>
            </w:pPr>
            <w:r>
              <w:rPr>
                <w:rFonts w:ascii="Times New Roman" w:eastAsia="Times New Roman" w:hAnsi="Times New Roman" w:cs="Times New Roman"/>
                <w:color w:val="181818"/>
                <w:sz w:val="20"/>
                <w:szCs w:val="20"/>
              </w:rPr>
              <w:t>counting on;</w:t>
            </w:r>
          </w:p>
          <w:p w14:paraId="322B8C1E" w14:textId="77777777" w:rsidR="0050694F" w:rsidRDefault="00000000">
            <w:pPr>
              <w:numPr>
                <w:ilvl w:val="1"/>
                <w:numId w:val="28"/>
              </w:numPr>
              <w:pBdr>
                <w:top w:val="nil"/>
                <w:left w:val="nil"/>
                <w:bottom w:val="nil"/>
                <w:right w:val="nil"/>
                <w:between w:val="nil"/>
              </w:pBdr>
              <w:spacing w:line="276" w:lineRule="auto"/>
              <w:ind w:hanging="565"/>
              <w:rPr>
                <w:color w:val="000000"/>
                <w:sz w:val="20"/>
                <w:szCs w:val="20"/>
              </w:rPr>
            </w:pPr>
            <w:r>
              <w:rPr>
                <w:rFonts w:ascii="Times New Roman" w:eastAsia="Times New Roman" w:hAnsi="Times New Roman" w:cs="Times New Roman"/>
                <w:color w:val="181818"/>
                <w:sz w:val="20"/>
                <w:szCs w:val="20"/>
              </w:rPr>
              <w:t>making ten;</w:t>
            </w:r>
          </w:p>
          <w:p w14:paraId="4BAB2DB2" w14:textId="77777777" w:rsidR="0050694F" w:rsidRDefault="00000000">
            <w:pPr>
              <w:numPr>
                <w:ilvl w:val="1"/>
                <w:numId w:val="28"/>
              </w:numPr>
              <w:pBdr>
                <w:top w:val="nil"/>
                <w:left w:val="nil"/>
                <w:bottom w:val="nil"/>
                <w:right w:val="nil"/>
                <w:between w:val="nil"/>
              </w:pBdr>
              <w:spacing w:line="276" w:lineRule="auto"/>
              <w:ind w:hanging="565"/>
              <w:rPr>
                <w:color w:val="000000"/>
                <w:sz w:val="20"/>
                <w:szCs w:val="20"/>
              </w:rPr>
            </w:pPr>
            <w:r>
              <w:rPr>
                <w:rFonts w:ascii="Times New Roman" w:eastAsia="Times New Roman" w:hAnsi="Times New Roman" w:cs="Times New Roman"/>
                <w:color w:val="181818"/>
                <w:sz w:val="20"/>
                <w:szCs w:val="20"/>
              </w:rPr>
              <w:t>composing numbers;</w:t>
            </w:r>
          </w:p>
          <w:p w14:paraId="0104D47E" w14:textId="77777777" w:rsidR="0050694F" w:rsidRDefault="00000000">
            <w:pPr>
              <w:numPr>
                <w:ilvl w:val="1"/>
                <w:numId w:val="28"/>
              </w:numPr>
              <w:pBdr>
                <w:top w:val="nil"/>
                <w:left w:val="nil"/>
                <w:bottom w:val="nil"/>
                <w:right w:val="nil"/>
                <w:between w:val="nil"/>
              </w:pBdr>
              <w:spacing w:line="276" w:lineRule="auto"/>
              <w:ind w:hanging="565"/>
              <w:rPr>
                <w:color w:val="000000"/>
                <w:sz w:val="20"/>
                <w:szCs w:val="20"/>
              </w:rPr>
            </w:pPr>
            <w:r>
              <w:rPr>
                <w:rFonts w:ascii="Times New Roman" w:eastAsia="Times New Roman" w:hAnsi="Times New Roman" w:cs="Times New Roman"/>
                <w:color w:val="181818"/>
                <w:sz w:val="20"/>
                <w:szCs w:val="20"/>
              </w:rPr>
              <w:t>decomposing numbers;</w:t>
            </w:r>
          </w:p>
          <w:p w14:paraId="31589C8C" w14:textId="77777777" w:rsidR="0050694F" w:rsidRDefault="00000000">
            <w:pPr>
              <w:numPr>
                <w:ilvl w:val="1"/>
                <w:numId w:val="28"/>
              </w:numPr>
              <w:pBdr>
                <w:top w:val="nil"/>
                <w:left w:val="nil"/>
                <w:bottom w:val="nil"/>
                <w:right w:val="nil"/>
                <w:between w:val="nil"/>
              </w:pBdr>
              <w:spacing w:line="276" w:lineRule="auto"/>
              <w:ind w:hanging="565"/>
              <w:rPr>
                <w:color w:val="000000"/>
                <w:sz w:val="20"/>
                <w:szCs w:val="20"/>
              </w:rPr>
            </w:pPr>
            <w:r>
              <w:rPr>
                <w:rFonts w:ascii="Times New Roman" w:eastAsia="Times New Roman" w:hAnsi="Times New Roman" w:cs="Times New Roman"/>
                <w:color w:val="181818"/>
                <w:sz w:val="20"/>
                <w:szCs w:val="20"/>
              </w:rPr>
              <w:t>relationship between addition and subtraction, and</w:t>
            </w:r>
          </w:p>
          <w:p w14:paraId="2F7A783C" w14:textId="77777777" w:rsidR="0050694F" w:rsidRDefault="00000000">
            <w:pPr>
              <w:numPr>
                <w:ilvl w:val="1"/>
                <w:numId w:val="28"/>
              </w:numPr>
              <w:pBdr>
                <w:top w:val="nil"/>
                <w:left w:val="nil"/>
                <w:bottom w:val="nil"/>
                <w:right w:val="nil"/>
                <w:between w:val="nil"/>
              </w:pBdr>
              <w:spacing w:line="276" w:lineRule="auto"/>
              <w:ind w:hanging="565"/>
              <w:rPr>
                <w:color w:val="000000"/>
                <w:sz w:val="20"/>
                <w:szCs w:val="20"/>
              </w:rPr>
            </w:pPr>
            <w:r>
              <w:rPr>
                <w:rFonts w:ascii="Times New Roman" w:eastAsia="Times New Roman" w:hAnsi="Times New Roman" w:cs="Times New Roman"/>
                <w:color w:val="181818"/>
                <w:sz w:val="20"/>
                <w:szCs w:val="20"/>
              </w:rPr>
              <w:t>creating equivalent but easier or known sums.</w:t>
            </w:r>
          </w:p>
          <w:p w14:paraId="08635ED1" w14:textId="77777777" w:rsidR="0050694F" w:rsidRDefault="00000000">
            <w:pPr>
              <w:numPr>
                <w:ilvl w:val="0"/>
                <w:numId w:val="28"/>
              </w:numPr>
              <w:pBdr>
                <w:top w:val="nil"/>
                <w:left w:val="nil"/>
                <w:bottom w:val="nil"/>
                <w:right w:val="nil"/>
                <w:between w:val="nil"/>
              </w:pBdr>
              <w:spacing w:line="276" w:lineRule="auto"/>
              <w:ind w:hanging="295"/>
              <w:rPr>
                <w:color w:val="000000"/>
              </w:rPr>
            </w:pPr>
            <w:r>
              <w:rPr>
                <w:rFonts w:ascii="Times New Roman" w:eastAsia="Times New Roman" w:hAnsi="Times New Roman" w:cs="Times New Roman"/>
                <w:color w:val="000000"/>
                <w:sz w:val="20"/>
                <w:szCs w:val="20"/>
              </w:rPr>
              <w:t xml:space="preserve">fluently add or subtract whole numbers </w:t>
            </w:r>
            <w:r>
              <w:rPr>
                <w:rFonts w:ascii="Times New Roman" w:eastAsia="Times New Roman" w:hAnsi="Times New Roman" w:cs="Times New Roman"/>
                <w:color w:val="000000"/>
                <w:sz w:val="20"/>
                <w:szCs w:val="20"/>
                <w:u w:val="single"/>
              </w:rPr>
              <w:t>within 20.</w:t>
            </w:r>
          </w:p>
          <w:p w14:paraId="67393EEB" w14:textId="77777777" w:rsidR="0050694F" w:rsidRDefault="0050694F">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1A2FAE67" w14:textId="77777777" w:rsidR="0050694F"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181818"/>
                <w:sz w:val="20"/>
                <w:szCs w:val="20"/>
              </w:rPr>
            </w:pPr>
            <w:r>
              <w:rPr>
                <w:rFonts w:ascii="Times New Roman" w:eastAsia="Times New Roman" w:hAnsi="Times New Roman" w:cs="Times New Roman"/>
                <w:color w:val="181818"/>
                <w:sz w:val="20"/>
                <w:szCs w:val="20"/>
              </w:rPr>
              <w:t xml:space="preserve">Learning Goal </w:t>
            </w:r>
            <w:r>
              <w:rPr>
                <w:rFonts w:ascii="Times New Roman" w:eastAsia="Times New Roman" w:hAnsi="Times New Roman" w:cs="Times New Roman"/>
                <w:color w:val="000000"/>
                <w:sz w:val="20"/>
                <w:szCs w:val="20"/>
              </w:rPr>
              <w:t>9</w:t>
            </w:r>
            <w:r>
              <w:rPr>
                <w:rFonts w:ascii="Times New Roman" w:eastAsia="Times New Roman" w:hAnsi="Times New Roman" w:cs="Times New Roman"/>
                <w:color w:val="181818"/>
                <w:sz w:val="20"/>
                <w:szCs w:val="20"/>
              </w:rPr>
              <w:t xml:space="preserve">: Add and subtract whole numbers </w:t>
            </w:r>
            <w:r>
              <w:rPr>
                <w:rFonts w:ascii="Times New Roman" w:eastAsia="Times New Roman" w:hAnsi="Times New Roman" w:cs="Times New Roman"/>
                <w:color w:val="000000"/>
                <w:sz w:val="20"/>
                <w:szCs w:val="20"/>
                <w:u w:val="single"/>
              </w:rPr>
              <w:t>within 20</w:t>
            </w:r>
            <w:r>
              <w:rPr>
                <w:rFonts w:ascii="Times New Roman" w:eastAsia="Times New Roman" w:hAnsi="Times New Roman" w:cs="Times New Roman"/>
                <w:color w:val="181818"/>
                <w:sz w:val="20"/>
                <w:szCs w:val="20"/>
              </w:rPr>
              <w:t xml:space="preserve"> using various strategies: counting on, making ten, composing, decomposing, relationship between addition and subtraction, creating equivalent but easier or known sums, etc</w:t>
            </w:r>
          </w:p>
        </w:tc>
      </w:tr>
    </w:tbl>
    <w:p w14:paraId="3941995E" w14:textId="77777777" w:rsidR="0050694F" w:rsidRDefault="0050694F">
      <w:pPr>
        <w:widowControl w:val="0"/>
        <w:pBdr>
          <w:top w:val="nil"/>
          <w:left w:val="nil"/>
          <w:bottom w:val="nil"/>
          <w:right w:val="nil"/>
          <w:between w:val="nil"/>
        </w:pBdr>
        <w:spacing w:after="0"/>
        <w:rPr>
          <w:rFonts w:ascii="Times New Roman" w:eastAsia="Times New Roman" w:hAnsi="Times New Roman" w:cs="Times New Roman"/>
          <w:color w:val="181818"/>
          <w:sz w:val="20"/>
          <w:szCs w:val="20"/>
        </w:rPr>
      </w:pPr>
    </w:p>
    <w:tbl>
      <w:tblPr>
        <w:tblStyle w:val="a7"/>
        <w:tblW w:w="1404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10"/>
        <w:gridCol w:w="1980"/>
        <w:gridCol w:w="5850"/>
      </w:tblGrid>
      <w:tr w:rsidR="0050694F" w14:paraId="7DE00496" w14:textId="77777777">
        <w:trPr>
          <w:trHeight w:val="240"/>
        </w:trPr>
        <w:tc>
          <w:tcPr>
            <w:tcW w:w="14040" w:type="dxa"/>
            <w:gridSpan w:val="3"/>
            <w:tcBorders>
              <w:top w:val="single" w:sz="18" w:space="0" w:color="000000"/>
              <w:left w:val="single" w:sz="18" w:space="0" w:color="000000"/>
              <w:bottom w:val="single" w:sz="18" w:space="0" w:color="000000"/>
              <w:right w:val="single" w:sz="18" w:space="0" w:color="000000"/>
            </w:tcBorders>
            <w:shd w:val="clear" w:color="auto" w:fill="8DB3E2"/>
          </w:tcPr>
          <w:p w14:paraId="24A58B5C" w14:textId="77777777" w:rsidR="0050694F"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Unit 3 Grade 1 </w:t>
            </w:r>
          </w:p>
        </w:tc>
      </w:tr>
      <w:tr w:rsidR="0050694F" w14:paraId="2D84EE5B" w14:textId="77777777">
        <w:trPr>
          <w:trHeight w:val="80"/>
        </w:trPr>
        <w:tc>
          <w:tcPr>
            <w:tcW w:w="6210" w:type="dxa"/>
            <w:tcBorders>
              <w:top w:val="single" w:sz="18" w:space="0" w:color="000000"/>
              <w:left w:val="single" w:sz="18" w:space="0" w:color="000000"/>
              <w:bottom w:val="single" w:sz="18" w:space="0" w:color="000000"/>
              <w:right w:val="single" w:sz="18" w:space="0" w:color="000000"/>
            </w:tcBorders>
            <w:shd w:val="clear" w:color="auto" w:fill="C6D9F1"/>
          </w:tcPr>
          <w:p w14:paraId="161CE93A" w14:textId="77777777" w:rsidR="0050694F"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83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6E2C1DED" w14:textId="77777777" w:rsidR="0050694F"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50694F" w14:paraId="768C8FCF" w14:textId="77777777">
        <w:trPr>
          <w:trHeight w:val="80"/>
        </w:trPr>
        <w:tc>
          <w:tcPr>
            <w:tcW w:w="6210" w:type="dxa"/>
            <w:tcBorders>
              <w:top w:val="single" w:sz="18" w:space="0" w:color="000000"/>
              <w:left w:val="single" w:sz="18" w:space="0" w:color="000000"/>
              <w:bottom w:val="single" w:sz="18" w:space="0" w:color="000000"/>
              <w:right w:val="single" w:sz="18" w:space="0" w:color="000000"/>
            </w:tcBorders>
            <w:shd w:val="clear" w:color="auto" w:fill="FFFFFF"/>
          </w:tcPr>
          <w:p w14:paraId="5FB8EA34"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color w:val="000000"/>
                <w:sz w:val="20"/>
                <w:szCs w:val="20"/>
              </w:rPr>
              <w:t>:</w:t>
            </w:r>
          </w:p>
          <w:p w14:paraId="53FDC23A" w14:textId="77777777" w:rsidR="0050694F" w:rsidRDefault="00000000">
            <w:pPr>
              <w:numPr>
                <w:ilvl w:val="0"/>
                <w:numId w:val="41"/>
              </w:numPr>
              <w:pBdr>
                <w:top w:val="nil"/>
                <w:left w:val="nil"/>
                <w:bottom w:val="nil"/>
                <w:right w:val="nil"/>
                <w:between w:val="nil"/>
              </w:pBdr>
              <w:spacing w:after="0"/>
              <w:rPr>
                <w:color w:val="000000"/>
                <w:sz w:val="19"/>
                <w:szCs w:val="19"/>
              </w:rPr>
            </w:pPr>
            <w:r>
              <w:rPr>
                <w:rFonts w:ascii="Times New Roman" w:eastAsia="Times New Roman" w:hAnsi="Times New Roman" w:cs="Times New Roman"/>
                <w:color w:val="000000"/>
                <w:sz w:val="19"/>
                <w:szCs w:val="19"/>
              </w:rPr>
              <w:t xml:space="preserve">Fluency </w:t>
            </w:r>
          </w:p>
          <w:p w14:paraId="49111625" w14:textId="77777777" w:rsidR="0050694F" w:rsidRDefault="00000000">
            <w:pPr>
              <w:numPr>
                <w:ilvl w:val="0"/>
                <w:numId w:val="41"/>
              </w:numPr>
              <w:pBdr>
                <w:top w:val="nil"/>
                <w:left w:val="nil"/>
                <w:bottom w:val="nil"/>
                <w:right w:val="nil"/>
                <w:between w:val="nil"/>
              </w:pBdr>
              <w:spacing w:after="0"/>
              <w:rPr>
                <w:color w:val="000000"/>
                <w:sz w:val="19"/>
                <w:szCs w:val="19"/>
              </w:rPr>
            </w:pPr>
            <w:r>
              <w:rPr>
                <w:rFonts w:ascii="Times New Roman" w:eastAsia="Times New Roman" w:hAnsi="Times New Roman" w:cs="Times New Roman"/>
                <w:color w:val="000000"/>
                <w:sz w:val="19"/>
                <w:szCs w:val="19"/>
              </w:rPr>
              <w:t>Problem set</w:t>
            </w:r>
          </w:p>
          <w:p w14:paraId="2F8B5293" w14:textId="77777777" w:rsidR="0050694F" w:rsidRDefault="00000000">
            <w:pPr>
              <w:numPr>
                <w:ilvl w:val="0"/>
                <w:numId w:val="41"/>
              </w:numPr>
              <w:pBdr>
                <w:top w:val="nil"/>
                <w:left w:val="nil"/>
                <w:bottom w:val="nil"/>
                <w:right w:val="nil"/>
                <w:between w:val="nil"/>
              </w:pBdr>
              <w:spacing w:after="0"/>
              <w:rPr>
                <w:color w:val="000000"/>
                <w:sz w:val="19"/>
                <w:szCs w:val="19"/>
              </w:rPr>
            </w:pPr>
            <w:r>
              <w:rPr>
                <w:rFonts w:ascii="Times New Roman" w:eastAsia="Times New Roman" w:hAnsi="Times New Roman" w:cs="Times New Roman"/>
                <w:color w:val="000000"/>
                <w:sz w:val="19"/>
                <w:szCs w:val="19"/>
              </w:rPr>
              <w:t>Exit tickets</w:t>
            </w:r>
          </w:p>
          <w:p w14:paraId="0EEB8FAC" w14:textId="77777777" w:rsidR="0050694F" w:rsidRDefault="00000000">
            <w:pPr>
              <w:numPr>
                <w:ilvl w:val="0"/>
                <w:numId w:val="41"/>
              </w:numPr>
              <w:pBdr>
                <w:top w:val="nil"/>
                <w:left w:val="nil"/>
                <w:bottom w:val="nil"/>
                <w:right w:val="nil"/>
                <w:between w:val="nil"/>
              </w:pBdr>
              <w:spacing w:after="0"/>
              <w:rPr>
                <w:color w:val="000000"/>
                <w:sz w:val="19"/>
                <w:szCs w:val="19"/>
              </w:rPr>
            </w:pPr>
            <w:r>
              <w:rPr>
                <w:rFonts w:ascii="Times New Roman" w:eastAsia="Times New Roman" w:hAnsi="Times New Roman" w:cs="Times New Roman"/>
                <w:color w:val="000000"/>
                <w:sz w:val="19"/>
                <w:szCs w:val="19"/>
              </w:rPr>
              <w:t>Open ended responses to application problems</w:t>
            </w:r>
          </w:p>
          <w:p w14:paraId="7DF36AC9" w14:textId="77777777" w:rsidR="0050694F" w:rsidRDefault="00000000">
            <w:pPr>
              <w:numPr>
                <w:ilvl w:val="0"/>
                <w:numId w:val="41"/>
              </w:numPr>
              <w:pBdr>
                <w:top w:val="nil"/>
                <w:left w:val="nil"/>
                <w:bottom w:val="nil"/>
                <w:right w:val="nil"/>
                <w:between w:val="nil"/>
              </w:pBdr>
              <w:spacing w:after="0"/>
              <w:rPr>
                <w:color w:val="000000"/>
                <w:sz w:val="19"/>
                <w:szCs w:val="19"/>
              </w:rPr>
            </w:pPr>
            <w:r>
              <w:rPr>
                <w:rFonts w:ascii="Times New Roman" w:eastAsia="Times New Roman" w:hAnsi="Times New Roman" w:cs="Times New Roman"/>
                <w:color w:val="000000"/>
                <w:sz w:val="19"/>
                <w:szCs w:val="19"/>
              </w:rPr>
              <w:t>Writing / differentiated journal responses</w:t>
            </w:r>
          </w:p>
          <w:p w14:paraId="7E548EC9" w14:textId="77777777" w:rsidR="0050694F" w:rsidRDefault="00000000">
            <w:pPr>
              <w:numPr>
                <w:ilvl w:val="0"/>
                <w:numId w:val="41"/>
              </w:numPr>
              <w:pBdr>
                <w:top w:val="nil"/>
                <w:left w:val="nil"/>
                <w:bottom w:val="nil"/>
                <w:right w:val="nil"/>
                <w:between w:val="nil"/>
              </w:pBdr>
              <w:spacing w:after="0"/>
              <w:rPr>
                <w:color w:val="000000"/>
                <w:sz w:val="19"/>
                <w:szCs w:val="19"/>
              </w:rPr>
            </w:pPr>
            <w:r>
              <w:rPr>
                <w:rFonts w:ascii="Times New Roman" w:eastAsia="Times New Roman" w:hAnsi="Times New Roman" w:cs="Times New Roman"/>
                <w:color w:val="000000"/>
                <w:sz w:val="19"/>
                <w:szCs w:val="19"/>
              </w:rPr>
              <w:t>White board responses</w:t>
            </w:r>
          </w:p>
          <w:p w14:paraId="0CF6B945" w14:textId="77777777" w:rsidR="0050694F" w:rsidRDefault="00000000">
            <w:pPr>
              <w:numPr>
                <w:ilvl w:val="0"/>
                <w:numId w:val="41"/>
              </w:numPr>
              <w:pBdr>
                <w:top w:val="nil"/>
                <w:left w:val="nil"/>
                <w:bottom w:val="nil"/>
                <w:right w:val="nil"/>
                <w:between w:val="nil"/>
              </w:pBdr>
              <w:spacing w:after="0"/>
              <w:rPr>
                <w:color w:val="000000"/>
                <w:sz w:val="19"/>
                <w:szCs w:val="19"/>
              </w:rPr>
            </w:pPr>
            <w:r>
              <w:rPr>
                <w:rFonts w:ascii="Times New Roman" w:eastAsia="Times New Roman" w:hAnsi="Times New Roman" w:cs="Times New Roman"/>
                <w:color w:val="000000"/>
                <w:sz w:val="19"/>
                <w:szCs w:val="19"/>
              </w:rPr>
              <w:t>Sprints</w:t>
            </w:r>
          </w:p>
          <w:p w14:paraId="702E5678" w14:textId="77777777" w:rsidR="0050694F"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19"/>
                <w:szCs w:val="19"/>
              </w:rPr>
              <w:t>IXL</w:t>
            </w:r>
          </w:p>
          <w:p w14:paraId="3CB82198" w14:textId="77777777" w:rsidR="0050694F" w:rsidRDefault="0050694F">
            <w:pPr>
              <w:numPr>
                <w:ilvl w:val="0"/>
                <w:numId w:val="41"/>
              </w:numPr>
              <w:pBdr>
                <w:top w:val="nil"/>
                <w:left w:val="nil"/>
                <w:bottom w:val="nil"/>
                <w:right w:val="nil"/>
                <w:between w:val="nil"/>
              </w:pBdr>
              <w:spacing w:after="0"/>
              <w:rPr>
                <w:rFonts w:ascii="Times New Roman" w:eastAsia="Times New Roman" w:hAnsi="Times New Roman" w:cs="Times New Roman"/>
                <w:sz w:val="19"/>
                <w:szCs w:val="19"/>
              </w:rPr>
            </w:pPr>
          </w:p>
        </w:tc>
        <w:tc>
          <w:tcPr>
            <w:tcW w:w="783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7EEDA28D" w14:textId="77777777" w:rsidR="0050694F"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Summative assessment is an opportunity for students to demonstrate mastery of the skills taught during a particular unit:</w:t>
            </w:r>
          </w:p>
          <w:p w14:paraId="7D81EF5C" w14:textId="77777777" w:rsidR="0050694F" w:rsidRDefault="00000000">
            <w:pPr>
              <w:numPr>
                <w:ilvl w:val="0"/>
                <w:numId w:val="4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Mid Module Assessments</w:t>
            </w:r>
          </w:p>
          <w:p w14:paraId="7CC88B3D" w14:textId="77777777" w:rsidR="0050694F" w:rsidRDefault="00000000">
            <w:pPr>
              <w:numPr>
                <w:ilvl w:val="0"/>
                <w:numId w:val="4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End of Module Assessment</w:t>
            </w:r>
          </w:p>
          <w:p w14:paraId="349295E0" w14:textId="77777777" w:rsidR="0050694F" w:rsidRDefault="00000000">
            <w:pPr>
              <w:numPr>
                <w:ilvl w:val="0"/>
                <w:numId w:val="4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MAP Assessments</w:t>
            </w:r>
          </w:p>
        </w:tc>
      </w:tr>
      <w:tr w:rsidR="0050694F" w14:paraId="0AF019F6" w14:textId="77777777">
        <w:trPr>
          <w:trHeight w:val="240"/>
        </w:trPr>
        <w:tc>
          <w:tcPr>
            <w:tcW w:w="1404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0975E573" w14:textId="77777777" w:rsidR="0050694F"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50694F" w14:paraId="36B1FFFE" w14:textId="77777777">
        <w:tc>
          <w:tcPr>
            <w:tcW w:w="1404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3820BA26"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Prerequisite skills: direct length comparison, place value within 20</w:t>
            </w:r>
          </w:p>
          <w:p w14:paraId="5A921E18"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329953D7"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Number Fluency (for grades K-5): adding and subtracting within 10</w:t>
            </w:r>
          </w:p>
          <w:p w14:paraId="3F321FC5" w14:textId="77777777" w:rsidR="0050694F" w:rsidRDefault="00000000">
            <w:pPr>
              <w:numPr>
                <w:ilvl w:val="0"/>
                <w:numId w:val="2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Indirect comparison in length measurement</w:t>
            </w:r>
          </w:p>
          <w:p w14:paraId="00F9990B" w14:textId="77777777" w:rsidR="0050694F" w:rsidRDefault="00000000">
            <w:pPr>
              <w:numPr>
                <w:ilvl w:val="0"/>
                <w:numId w:val="2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Standard length units</w:t>
            </w:r>
          </w:p>
          <w:p w14:paraId="0270F19F" w14:textId="77777777" w:rsidR="0050694F" w:rsidRDefault="00000000">
            <w:pPr>
              <w:numPr>
                <w:ilvl w:val="0"/>
                <w:numId w:val="2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Non-standard and standard-length units</w:t>
            </w:r>
          </w:p>
          <w:p w14:paraId="41F22433" w14:textId="77777777" w:rsidR="0050694F" w:rsidRDefault="00000000">
            <w:pPr>
              <w:numPr>
                <w:ilvl w:val="0"/>
                <w:numId w:val="2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Data interpretation</w:t>
            </w:r>
          </w:p>
          <w:p w14:paraId="016389CA" w14:textId="77777777" w:rsidR="0050694F" w:rsidRDefault="00000000">
            <w:pPr>
              <w:numPr>
                <w:ilvl w:val="0"/>
                <w:numId w:val="2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Tens and ones</w:t>
            </w:r>
          </w:p>
          <w:p w14:paraId="62A9B9A9" w14:textId="77777777" w:rsidR="0050694F" w:rsidRDefault="00000000">
            <w:pPr>
              <w:numPr>
                <w:ilvl w:val="0"/>
                <w:numId w:val="2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Comparison of pairs of two-digit numbers</w:t>
            </w:r>
          </w:p>
          <w:p w14:paraId="244479D7" w14:textId="77777777" w:rsidR="0050694F" w:rsidRDefault="00000000">
            <w:pPr>
              <w:numPr>
                <w:ilvl w:val="0"/>
                <w:numId w:val="2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Addition and subtraction of tens</w:t>
            </w:r>
          </w:p>
          <w:p w14:paraId="7202EC31" w14:textId="77777777" w:rsidR="0050694F" w:rsidRDefault="00000000">
            <w:pPr>
              <w:numPr>
                <w:ilvl w:val="0"/>
                <w:numId w:val="24"/>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Addition of tens and / or ones to a two-digit number</w:t>
            </w:r>
          </w:p>
          <w:p w14:paraId="752C11C1"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50694F" w14:paraId="48B6878A" w14:textId="77777777">
        <w:tc>
          <w:tcPr>
            <w:tcW w:w="6210" w:type="dxa"/>
            <w:tcBorders>
              <w:top w:val="single" w:sz="18" w:space="0" w:color="000000"/>
              <w:left w:val="single" w:sz="18" w:space="0" w:color="000000"/>
              <w:bottom w:val="single" w:sz="18" w:space="0" w:color="000000"/>
              <w:right w:val="single" w:sz="18" w:space="0" w:color="000000"/>
            </w:tcBorders>
            <w:shd w:val="clear" w:color="auto" w:fill="C6D9F1"/>
          </w:tcPr>
          <w:p w14:paraId="65B675E2" w14:textId="77777777" w:rsidR="0050694F"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 Primary Resources</w:t>
            </w:r>
          </w:p>
        </w:tc>
        <w:tc>
          <w:tcPr>
            <w:tcW w:w="783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23D54B4D" w14:textId="77777777" w:rsidR="0050694F"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w:t>
            </w:r>
          </w:p>
        </w:tc>
      </w:tr>
      <w:tr w:rsidR="0050694F" w14:paraId="723934BB" w14:textId="77777777">
        <w:trPr>
          <w:trHeight w:val="500"/>
        </w:trPr>
        <w:tc>
          <w:tcPr>
            <w:tcW w:w="6210" w:type="dxa"/>
            <w:tcBorders>
              <w:top w:val="single" w:sz="18" w:space="0" w:color="000000"/>
              <w:left w:val="single" w:sz="18" w:space="0" w:color="000000"/>
              <w:bottom w:val="single" w:sz="18" w:space="0" w:color="000000"/>
              <w:right w:val="single" w:sz="18" w:space="0" w:color="000000"/>
            </w:tcBorders>
            <w:shd w:val="clear" w:color="auto" w:fill="FFFFFF"/>
          </w:tcPr>
          <w:p w14:paraId="1D7A8650" w14:textId="77777777" w:rsidR="0050694F" w:rsidRDefault="00000000">
            <w:pPr>
              <w:numPr>
                <w:ilvl w:val="0"/>
                <w:numId w:val="4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Module 3 (see pacing guide)</w:t>
            </w:r>
          </w:p>
          <w:p w14:paraId="007F61FD" w14:textId="77777777" w:rsidR="0050694F" w:rsidRDefault="00000000">
            <w:pPr>
              <w:numPr>
                <w:ilvl w:val="0"/>
                <w:numId w:val="4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Module 4 (see pacing guide)</w:t>
            </w:r>
          </w:p>
          <w:p w14:paraId="31DEDFDB" w14:textId="77777777" w:rsidR="0050694F" w:rsidRDefault="00000000">
            <w:pPr>
              <w:numPr>
                <w:ilvl w:val="0"/>
                <w:numId w:val="6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Math word wall</w:t>
            </w:r>
          </w:p>
          <w:p w14:paraId="4E3EB032" w14:textId="77777777" w:rsidR="0050694F" w:rsidRDefault="00000000">
            <w:pPr>
              <w:numPr>
                <w:ilvl w:val="0"/>
                <w:numId w:val="6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Procedures</w:t>
            </w:r>
          </w:p>
          <w:p w14:paraId="55FA5920" w14:textId="77777777" w:rsidR="0050694F" w:rsidRDefault="00000000">
            <w:pPr>
              <w:numPr>
                <w:ilvl w:val="0"/>
                <w:numId w:val="47"/>
              </w:numPr>
              <w:pBdr>
                <w:top w:val="nil"/>
                <w:left w:val="nil"/>
                <w:bottom w:val="nil"/>
                <w:right w:val="nil"/>
                <w:between w:val="nil"/>
              </w:pBdr>
              <w:spacing w:after="0"/>
              <w:rPr>
                <w:color w:val="000000"/>
                <w:sz w:val="20"/>
                <w:szCs w:val="20"/>
              </w:rPr>
            </w:pPr>
            <w:hyperlink r:id="rId70">
              <w:r>
                <w:rPr>
                  <w:rFonts w:ascii="Times New Roman" w:eastAsia="Times New Roman" w:hAnsi="Times New Roman" w:cs="Times New Roman"/>
                  <w:color w:val="0000FF"/>
                  <w:sz w:val="20"/>
                  <w:szCs w:val="20"/>
                  <w:u w:val="single"/>
                </w:rPr>
                <w:t>www.njcore.org</w:t>
              </w:r>
            </w:hyperlink>
          </w:p>
          <w:p w14:paraId="0039F273" w14:textId="77777777" w:rsidR="0050694F" w:rsidRDefault="00000000">
            <w:pPr>
              <w:numPr>
                <w:ilvl w:val="0"/>
                <w:numId w:val="6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NJSLS (</w:t>
            </w:r>
            <w:hyperlink r:id="rId71">
              <w:r>
                <w:rPr>
                  <w:rFonts w:ascii="Times New Roman" w:eastAsia="Times New Roman" w:hAnsi="Times New Roman" w:cs="Times New Roman"/>
                  <w:color w:val="0000FF"/>
                  <w:sz w:val="20"/>
                  <w:szCs w:val="20"/>
                  <w:u w:val="single"/>
                </w:rPr>
                <w:t>http://www.state.nj.us/education/aps/cccs/math/</w:t>
              </w:r>
            </w:hyperlink>
            <w:r>
              <w:rPr>
                <w:rFonts w:ascii="Times New Roman" w:eastAsia="Times New Roman" w:hAnsi="Times New Roman" w:cs="Times New Roman"/>
                <w:color w:val="000000"/>
                <w:sz w:val="20"/>
                <w:szCs w:val="20"/>
              </w:rPr>
              <w:t>)</w:t>
            </w:r>
          </w:p>
          <w:p w14:paraId="4A16E6BD" w14:textId="77777777" w:rsidR="0050694F" w:rsidRDefault="00000000">
            <w:pPr>
              <w:numPr>
                <w:ilvl w:val="0"/>
                <w:numId w:val="6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IXL</w:t>
            </w:r>
          </w:p>
        </w:tc>
        <w:tc>
          <w:tcPr>
            <w:tcW w:w="783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6B9ECD01" w14:textId="77777777" w:rsidR="0050694F" w:rsidRDefault="00000000">
            <w:pPr>
              <w:numPr>
                <w:ilvl w:val="0"/>
                <w:numId w:val="6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Read alouds:</w:t>
            </w:r>
          </w:p>
          <w:p w14:paraId="462BA09D" w14:textId="77777777" w:rsidR="0050694F" w:rsidRDefault="00000000">
            <w:pPr>
              <w:numPr>
                <w:ilvl w:val="0"/>
                <w:numId w:val="5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Panda Math, Ann Nagda</w:t>
            </w:r>
          </w:p>
          <w:p w14:paraId="12BD8D9D" w14:textId="77777777" w:rsidR="0050694F" w:rsidRDefault="00000000">
            <w:pPr>
              <w:numPr>
                <w:ilvl w:val="0"/>
                <w:numId w:val="5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Super Sandcastle Saturday, Stuart Murphy</w:t>
            </w:r>
          </w:p>
          <w:p w14:paraId="0CEE8D11" w14:textId="77777777" w:rsidR="0050694F" w:rsidRDefault="00000000">
            <w:pPr>
              <w:numPr>
                <w:ilvl w:val="0"/>
                <w:numId w:val="5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Website list</w:t>
            </w:r>
          </w:p>
          <w:p w14:paraId="36A66E2A" w14:textId="77777777" w:rsidR="0050694F" w:rsidRDefault="00000000">
            <w:pPr>
              <w:numPr>
                <w:ilvl w:val="0"/>
                <w:numId w:val="50"/>
              </w:numPr>
              <w:pBdr>
                <w:top w:val="nil"/>
                <w:left w:val="nil"/>
                <w:bottom w:val="nil"/>
                <w:right w:val="nil"/>
                <w:between w:val="nil"/>
              </w:pBdr>
              <w:spacing w:after="0"/>
              <w:rPr>
                <w:color w:val="000000"/>
                <w:sz w:val="20"/>
                <w:szCs w:val="20"/>
              </w:rPr>
            </w:pPr>
            <w:hyperlink r:id="rId72">
              <w:r>
                <w:rPr>
                  <w:rFonts w:ascii="Times New Roman" w:eastAsia="Times New Roman" w:hAnsi="Times New Roman" w:cs="Times New Roman"/>
                  <w:color w:val="0000FF"/>
                  <w:sz w:val="20"/>
                  <w:szCs w:val="20"/>
                  <w:u w:val="single"/>
                </w:rPr>
                <w:t>www.arcademics.com</w:t>
              </w:r>
            </w:hyperlink>
          </w:p>
          <w:p w14:paraId="29DD0272" w14:textId="77777777" w:rsidR="0050694F" w:rsidRDefault="00000000">
            <w:pPr>
              <w:numPr>
                <w:ilvl w:val="0"/>
                <w:numId w:val="50"/>
              </w:numPr>
              <w:pBdr>
                <w:top w:val="nil"/>
                <w:left w:val="nil"/>
                <w:bottom w:val="nil"/>
                <w:right w:val="nil"/>
                <w:between w:val="nil"/>
              </w:pBdr>
              <w:spacing w:after="0"/>
              <w:rPr>
                <w:color w:val="000000"/>
                <w:sz w:val="20"/>
                <w:szCs w:val="20"/>
              </w:rPr>
            </w:pPr>
            <w:hyperlink r:id="rId73">
              <w:r>
                <w:rPr>
                  <w:rFonts w:ascii="Times New Roman" w:eastAsia="Times New Roman" w:hAnsi="Times New Roman" w:cs="Times New Roman"/>
                  <w:color w:val="0000FF"/>
                  <w:sz w:val="20"/>
                  <w:szCs w:val="20"/>
                  <w:u w:val="single"/>
                </w:rPr>
                <w:t>www.abcya.com</w:t>
              </w:r>
            </w:hyperlink>
          </w:p>
          <w:p w14:paraId="1EB3AA4E" w14:textId="77777777" w:rsidR="0050694F" w:rsidRDefault="00000000">
            <w:pPr>
              <w:numPr>
                <w:ilvl w:val="0"/>
                <w:numId w:val="50"/>
              </w:numPr>
              <w:pBdr>
                <w:top w:val="nil"/>
                <w:left w:val="nil"/>
                <w:bottom w:val="nil"/>
                <w:right w:val="nil"/>
                <w:between w:val="nil"/>
              </w:pBdr>
              <w:spacing w:after="0"/>
              <w:rPr>
                <w:color w:val="000000"/>
                <w:sz w:val="20"/>
                <w:szCs w:val="20"/>
              </w:rPr>
            </w:pPr>
            <w:hyperlink r:id="rId74">
              <w:r>
                <w:rPr>
                  <w:rFonts w:ascii="Times New Roman" w:eastAsia="Times New Roman" w:hAnsi="Times New Roman" w:cs="Times New Roman"/>
                  <w:color w:val="0000FF"/>
                  <w:sz w:val="20"/>
                  <w:szCs w:val="20"/>
                  <w:u w:val="single"/>
                </w:rPr>
                <w:t>www.ixl.com</w:t>
              </w:r>
            </w:hyperlink>
          </w:p>
          <w:p w14:paraId="6D993279" w14:textId="77777777" w:rsidR="0050694F" w:rsidRDefault="00000000">
            <w:pPr>
              <w:numPr>
                <w:ilvl w:val="0"/>
                <w:numId w:val="50"/>
              </w:numPr>
              <w:pBdr>
                <w:top w:val="nil"/>
                <w:left w:val="nil"/>
                <w:bottom w:val="nil"/>
                <w:right w:val="nil"/>
                <w:between w:val="nil"/>
              </w:pBdr>
              <w:spacing w:after="0"/>
              <w:rPr>
                <w:color w:val="000000"/>
                <w:sz w:val="20"/>
                <w:szCs w:val="20"/>
              </w:rPr>
            </w:pPr>
            <w:hyperlink r:id="rId75">
              <w:r>
                <w:rPr>
                  <w:rFonts w:ascii="Times New Roman" w:eastAsia="Times New Roman" w:hAnsi="Times New Roman" w:cs="Times New Roman"/>
                  <w:color w:val="0000FF"/>
                  <w:sz w:val="20"/>
                  <w:szCs w:val="20"/>
                  <w:u w:val="single"/>
                </w:rPr>
                <w:t>www.mathplayground.com</w:t>
              </w:r>
            </w:hyperlink>
          </w:p>
          <w:p w14:paraId="29323861" w14:textId="77777777" w:rsidR="0050694F" w:rsidRDefault="00000000">
            <w:pPr>
              <w:numPr>
                <w:ilvl w:val="0"/>
                <w:numId w:val="50"/>
              </w:numPr>
              <w:pBdr>
                <w:top w:val="nil"/>
                <w:left w:val="nil"/>
                <w:bottom w:val="nil"/>
                <w:right w:val="nil"/>
                <w:between w:val="nil"/>
              </w:pBdr>
              <w:spacing w:after="0"/>
              <w:rPr>
                <w:color w:val="000000"/>
                <w:sz w:val="20"/>
                <w:szCs w:val="20"/>
              </w:rPr>
            </w:pPr>
            <w:hyperlink r:id="rId76">
              <w:r>
                <w:rPr>
                  <w:rFonts w:ascii="Times New Roman" w:eastAsia="Times New Roman" w:hAnsi="Times New Roman" w:cs="Times New Roman"/>
                  <w:color w:val="0000FF"/>
                  <w:sz w:val="20"/>
                  <w:szCs w:val="20"/>
                  <w:u w:val="single"/>
                </w:rPr>
                <w:t>www.khanacademy.org</w:t>
              </w:r>
            </w:hyperlink>
          </w:p>
          <w:p w14:paraId="06A9B4CA" w14:textId="77777777" w:rsidR="0050694F" w:rsidRDefault="00000000">
            <w:pPr>
              <w:numPr>
                <w:ilvl w:val="0"/>
                <w:numId w:val="5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Math anchor charts</w:t>
            </w:r>
          </w:p>
          <w:p w14:paraId="37894ACD" w14:textId="77777777" w:rsidR="0050694F" w:rsidRDefault="00000000">
            <w:pPr>
              <w:numPr>
                <w:ilvl w:val="0"/>
                <w:numId w:val="51"/>
              </w:numPr>
              <w:pBdr>
                <w:top w:val="nil"/>
                <w:left w:val="nil"/>
                <w:bottom w:val="nil"/>
                <w:right w:val="nil"/>
                <w:between w:val="nil"/>
              </w:pBdr>
              <w:spacing w:after="0"/>
              <w:rPr>
                <w:color w:val="000000"/>
                <w:sz w:val="20"/>
                <w:szCs w:val="20"/>
              </w:rPr>
            </w:pPr>
            <w:hyperlink r:id="rId77">
              <w:r>
                <w:rPr>
                  <w:rFonts w:ascii="Times New Roman" w:eastAsia="Times New Roman" w:hAnsi="Times New Roman" w:cs="Times New Roman"/>
                  <w:color w:val="0000FF"/>
                  <w:sz w:val="20"/>
                  <w:szCs w:val="20"/>
                  <w:u w:val="single"/>
                </w:rPr>
                <w:t>http://www.mathplayground.com/mathvideos.html</w:t>
              </w:r>
            </w:hyperlink>
          </w:p>
          <w:p w14:paraId="290774C3" w14:textId="77777777" w:rsidR="0050694F" w:rsidRDefault="00000000">
            <w:pPr>
              <w:numPr>
                <w:ilvl w:val="0"/>
                <w:numId w:val="51"/>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Visual vocab cards</w:t>
            </w:r>
          </w:p>
          <w:p w14:paraId="1E1731F6" w14:textId="77777777" w:rsidR="0050694F" w:rsidRDefault="00000000">
            <w:pPr>
              <w:numPr>
                <w:ilvl w:val="0"/>
                <w:numId w:val="51"/>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SAMR Model</w:t>
            </w:r>
          </w:p>
          <w:p w14:paraId="7AE46B07" w14:textId="77777777" w:rsidR="0050694F" w:rsidRDefault="00000000">
            <w:pPr>
              <w:numPr>
                <w:ilvl w:val="0"/>
                <w:numId w:val="51"/>
              </w:numPr>
              <w:pBdr>
                <w:top w:val="nil"/>
                <w:left w:val="nil"/>
                <w:bottom w:val="nil"/>
                <w:right w:val="nil"/>
                <w:between w:val="nil"/>
              </w:pBdr>
              <w:rPr>
                <w:color w:val="000000"/>
                <w:sz w:val="20"/>
                <w:szCs w:val="20"/>
              </w:rPr>
            </w:pPr>
            <w:hyperlink r:id="rId78">
              <w:r>
                <w:rPr>
                  <w:rFonts w:ascii="Times New Roman" w:eastAsia="Times New Roman" w:hAnsi="Times New Roman" w:cs="Times New Roman"/>
                  <w:color w:val="0000FF"/>
                  <w:sz w:val="20"/>
                  <w:szCs w:val="20"/>
                  <w:u w:val="single"/>
                </w:rPr>
                <w:t>1.NBT.C.4 Ford and Logan Add 45+36</w:t>
              </w:r>
            </w:hyperlink>
          </w:p>
          <w:p w14:paraId="27EAE262" w14:textId="77777777" w:rsidR="0050694F" w:rsidRDefault="00000000">
            <w:pPr>
              <w:numPr>
                <w:ilvl w:val="0"/>
                <w:numId w:val="51"/>
              </w:numPr>
              <w:pBdr>
                <w:top w:val="nil"/>
                <w:left w:val="nil"/>
                <w:bottom w:val="nil"/>
                <w:right w:val="nil"/>
                <w:between w:val="nil"/>
              </w:pBdr>
              <w:rPr>
                <w:color w:val="000000"/>
                <w:sz w:val="20"/>
                <w:szCs w:val="20"/>
              </w:rPr>
            </w:pPr>
            <w:hyperlink r:id="rId79">
              <w:r>
                <w:rPr>
                  <w:rFonts w:ascii="Times New Roman" w:eastAsia="Times New Roman" w:hAnsi="Times New Roman" w:cs="Times New Roman"/>
                  <w:color w:val="0000FF"/>
                  <w:sz w:val="20"/>
                  <w:szCs w:val="20"/>
                  <w:u w:val="single"/>
                </w:rPr>
                <w:t>1.NBT.C.5 Number Square</w:t>
              </w:r>
            </w:hyperlink>
          </w:p>
          <w:p w14:paraId="78FB805F" w14:textId="77777777" w:rsidR="0050694F" w:rsidRDefault="00000000">
            <w:pPr>
              <w:numPr>
                <w:ilvl w:val="0"/>
                <w:numId w:val="51"/>
              </w:numPr>
              <w:pBdr>
                <w:top w:val="nil"/>
                <w:left w:val="nil"/>
                <w:bottom w:val="nil"/>
                <w:right w:val="nil"/>
                <w:between w:val="nil"/>
              </w:pBdr>
              <w:rPr>
                <w:color w:val="000000"/>
                <w:sz w:val="20"/>
                <w:szCs w:val="20"/>
              </w:rPr>
            </w:pPr>
            <w:hyperlink r:id="rId80">
              <w:r>
                <w:rPr>
                  <w:rFonts w:ascii="Times New Roman" w:eastAsia="Times New Roman" w:hAnsi="Times New Roman" w:cs="Times New Roman"/>
                  <w:color w:val="0000FF"/>
                  <w:sz w:val="20"/>
                  <w:szCs w:val="20"/>
                  <w:u w:val="single"/>
                </w:rPr>
                <w:t>1.MD.A.2 Measure Me!</w:t>
              </w:r>
            </w:hyperlink>
          </w:p>
          <w:p w14:paraId="6378B43F" w14:textId="77777777" w:rsidR="0050694F" w:rsidRDefault="00000000">
            <w:pPr>
              <w:numPr>
                <w:ilvl w:val="0"/>
                <w:numId w:val="51"/>
              </w:numPr>
              <w:pBdr>
                <w:top w:val="nil"/>
                <w:left w:val="nil"/>
                <w:bottom w:val="nil"/>
                <w:right w:val="nil"/>
                <w:between w:val="nil"/>
              </w:pBdr>
              <w:rPr>
                <w:color w:val="000000"/>
                <w:sz w:val="20"/>
                <w:szCs w:val="20"/>
              </w:rPr>
            </w:pPr>
            <w:hyperlink r:id="rId81">
              <w:r>
                <w:rPr>
                  <w:rFonts w:ascii="Times New Roman" w:eastAsia="Times New Roman" w:hAnsi="Times New Roman" w:cs="Times New Roman"/>
                  <w:color w:val="0000FF"/>
                  <w:sz w:val="20"/>
                  <w:szCs w:val="20"/>
                  <w:u w:val="single"/>
                </w:rPr>
                <w:t>1.MD.A.2 Measuring Blocks</w:t>
              </w:r>
            </w:hyperlink>
          </w:p>
          <w:p w14:paraId="28A7B8EB" w14:textId="77777777" w:rsidR="0050694F" w:rsidRDefault="00000000">
            <w:pPr>
              <w:numPr>
                <w:ilvl w:val="0"/>
                <w:numId w:val="51"/>
              </w:numPr>
              <w:pBdr>
                <w:top w:val="nil"/>
                <w:left w:val="nil"/>
                <w:bottom w:val="nil"/>
                <w:right w:val="nil"/>
                <w:between w:val="nil"/>
              </w:pBdr>
              <w:rPr>
                <w:color w:val="000000"/>
                <w:sz w:val="20"/>
                <w:szCs w:val="20"/>
              </w:rPr>
            </w:pPr>
            <w:hyperlink r:id="rId82">
              <w:r>
                <w:rPr>
                  <w:rFonts w:ascii="Times New Roman" w:eastAsia="Times New Roman" w:hAnsi="Times New Roman" w:cs="Times New Roman"/>
                  <w:color w:val="0000FF"/>
                  <w:sz w:val="20"/>
                  <w:szCs w:val="20"/>
                  <w:u w:val="single"/>
                </w:rPr>
                <w:t>1.MD.A.2 Growing Bean Plants</w:t>
              </w:r>
            </w:hyperlink>
          </w:p>
          <w:p w14:paraId="456DD5A7" w14:textId="77777777" w:rsidR="0050694F" w:rsidRDefault="00000000">
            <w:pPr>
              <w:numPr>
                <w:ilvl w:val="0"/>
                <w:numId w:val="51"/>
              </w:numPr>
              <w:pBdr>
                <w:top w:val="nil"/>
                <w:left w:val="nil"/>
                <w:bottom w:val="nil"/>
                <w:right w:val="nil"/>
                <w:between w:val="nil"/>
              </w:pBdr>
              <w:rPr>
                <w:color w:val="000000"/>
                <w:sz w:val="20"/>
                <w:szCs w:val="20"/>
              </w:rPr>
            </w:pPr>
            <w:hyperlink r:id="rId83">
              <w:r>
                <w:rPr>
                  <w:rFonts w:ascii="Times New Roman" w:eastAsia="Times New Roman" w:hAnsi="Times New Roman" w:cs="Times New Roman"/>
                  <w:color w:val="0000FF"/>
                  <w:sz w:val="20"/>
                  <w:szCs w:val="20"/>
                  <w:u w:val="single"/>
                </w:rPr>
                <w:t>1.MD.B Making a clock</w:t>
              </w:r>
            </w:hyperlink>
          </w:p>
          <w:p w14:paraId="21AA500C" w14:textId="77777777" w:rsidR="0050694F" w:rsidRDefault="00000000">
            <w:pPr>
              <w:numPr>
                <w:ilvl w:val="0"/>
                <w:numId w:val="51"/>
              </w:numPr>
              <w:pBdr>
                <w:top w:val="nil"/>
                <w:left w:val="nil"/>
                <w:bottom w:val="nil"/>
                <w:right w:val="nil"/>
                <w:between w:val="nil"/>
              </w:pBdr>
            </w:pPr>
            <w:hyperlink r:id="rId84">
              <w:r>
                <w:rPr>
                  <w:rFonts w:ascii="Times New Roman" w:eastAsia="Times New Roman" w:hAnsi="Times New Roman" w:cs="Times New Roman"/>
                  <w:color w:val="0000FF"/>
                  <w:sz w:val="20"/>
                  <w:szCs w:val="20"/>
                  <w:u w:val="single"/>
                </w:rPr>
                <w:t>1.OA.C.6 Making a ten</w:t>
              </w:r>
            </w:hyperlink>
          </w:p>
          <w:p w14:paraId="1DCD90D0" w14:textId="77777777" w:rsidR="0050694F" w:rsidRDefault="00000000">
            <w:pPr>
              <w:numPr>
                <w:ilvl w:val="0"/>
                <w:numId w:val="51"/>
              </w:numPr>
              <w:pBdr>
                <w:top w:val="nil"/>
                <w:left w:val="nil"/>
                <w:bottom w:val="nil"/>
                <w:right w:val="nil"/>
                <w:between w:val="nil"/>
              </w:pBdr>
              <w:spacing w:line="240" w:lineRule="auto"/>
              <w:rPr>
                <w:color w:val="000000"/>
                <w:sz w:val="20"/>
                <w:szCs w:val="20"/>
              </w:rPr>
            </w:pPr>
            <w:r>
              <w:rPr>
                <w:rFonts w:ascii="Times New Roman" w:eastAsia="Times New Roman" w:hAnsi="Times New Roman" w:cs="Times New Roman"/>
                <w:color w:val="000000"/>
                <w:sz w:val="20"/>
                <w:szCs w:val="20"/>
              </w:rPr>
              <w:t xml:space="preserve">Interactive Rekenreks - </w:t>
            </w:r>
            <w:hyperlink r:id="rId85">
              <w:r>
                <w:rPr>
                  <w:rFonts w:ascii="Times New Roman" w:eastAsia="Times New Roman" w:hAnsi="Times New Roman" w:cs="Times New Roman"/>
                  <w:color w:val="0000FF"/>
                  <w:sz w:val="20"/>
                  <w:szCs w:val="20"/>
                  <w:u w:val="single"/>
                </w:rPr>
                <w:t>http://exchange.smarttech.com/details.html?id=643c5e90-cac1-4fa8-b0c1-5e1bc7e7ee85</w:t>
              </w:r>
            </w:hyperlink>
          </w:p>
        </w:tc>
      </w:tr>
      <w:tr w:rsidR="0050694F" w14:paraId="43D24D91" w14:textId="77777777">
        <w:trPr>
          <w:trHeight w:val="240"/>
        </w:trPr>
        <w:tc>
          <w:tcPr>
            <w:tcW w:w="14040"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17A8DA7B" w14:textId="77777777" w:rsidR="0050694F"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Academic Vocabulary</w:t>
            </w:r>
          </w:p>
        </w:tc>
      </w:tr>
      <w:tr w:rsidR="0050694F" w14:paraId="229856A2" w14:textId="77777777">
        <w:trPr>
          <w:trHeight w:val="240"/>
        </w:trPr>
        <w:tc>
          <w:tcPr>
            <w:tcW w:w="1404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75F685F2" w14:textId="77777777" w:rsidR="0050694F" w:rsidRDefault="00000000">
            <w:p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centimeter          centimeter cube          centimeter ruler          data          endpoint          height          length unit          poll          table          graph          greater than         </w:t>
            </w:r>
          </w:p>
          <w:p w14:paraId="0D7D7FB1" w14:textId="77777777" w:rsidR="0050694F" w:rsidRDefault="00000000">
            <w:p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 than          place value</w:t>
            </w:r>
          </w:p>
        </w:tc>
      </w:tr>
      <w:tr w:rsidR="0050694F" w14:paraId="4935D2DC" w14:textId="77777777">
        <w:trPr>
          <w:trHeight w:val="240"/>
        </w:trPr>
        <w:tc>
          <w:tcPr>
            <w:tcW w:w="8190" w:type="dxa"/>
            <w:gridSpan w:val="2"/>
            <w:tcBorders>
              <w:top w:val="single" w:sz="18" w:space="0" w:color="000000"/>
              <w:left w:val="single" w:sz="18" w:space="0" w:color="000000"/>
              <w:bottom w:val="single" w:sz="18" w:space="0" w:color="000000"/>
              <w:right w:val="single" w:sz="18" w:space="0" w:color="000000"/>
            </w:tcBorders>
            <w:shd w:val="clear" w:color="auto" w:fill="729AC4"/>
          </w:tcPr>
          <w:p w14:paraId="49405A92" w14:textId="77777777" w:rsidR="0050694F" w:rsidRDefault="00000000">
            <w:pPr>
              <w:pBdr>
                <w:top w:val="nil"/>
                <w:left w:val="nil"/>
                <w:bottom w:val="nil"/>
                <w:right w:val="nil"/>
                <w:between w:val="nil"/>
              </w:pBd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UDL /  Modifications</w:t>
            </w:r>
          </w:p>
        </w:tc>
        <w:tc>
          <w:tcPr>
            <w:tcW w:w="5850" w:type="dxa"/>
            <w:tcBorders>
              <w:top w:val="single" w:sz="18" w:space="0" w:color="000000"/>
              <w:left w:val="single" w:sz="18" w:space="0" w:color="000000"/>
              <w:bottom w:val="single" w:sz="18" w:space="0" w:color="000000"/>
              <w:right w:val="single" w:sz="18" w:space="0" w:color="000000"/>
            </w:tcBorders>
            <w:shd w:val="clear" w:color="auto" w:fill="729AC4"/>
          </w:tcPr>
          <w:p w14:paraId="44DF6516" w14:textId="77777777" w:rsidR="0050694F" w:rsidRDefault="00000000">
            <w:pPr>
              <w:pBdr>
                <w:top w:val="nil"/>
                <w:left w:val="nil"/>
                <w:bottom w:val="nil"/>
                <w:right w:val="nil"/>
                <w:between w:val="nil"/>
              </w:pBd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Total Participation Techniques</w:t>
            </w:r>
          </w:p>
        </w:tc>
      </w:tr>
      <w:tr w:rsidR="0050694F" w14:paraId="078FCFF4" w14:textId="77777777">
        <w:trPr>
          <w:trHeight w:val="240"/>
        </w:trPr>
        <w:tc>
          <w:tcPr>
            <w:tcW w:w="819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30E721E8"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See Multiple Means of Engagement in Module 3 and 4</w:t>
            </w:r>
          </w:p>
          <w:p w14:paraId="2E0C8EE9"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Presenting ideas through both auditory and visual means</w:t>
            </w:r>
          </w:p>
          <w:p w14:paraId="32D33B04"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Break assignments into smaller tasks</w:t>
            </w:r>
          </w:p>
          <w:p w14:paraId="6C8BCF08"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Develop routines</w:t>
            </w:r>
          </w:p>
          <w:p w14:paraId="4A926A28"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Set clear, specific goals</w:t>
            </w:r>
          </w:p>
          <w:p w14:paraId="6DFF4AEF"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Repetition, simpler explanations, modeling</w:t>
            </w:r>
          </w:p>
          <w:p w14:paraId="75EA9AD2"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concrete examples for HW</w:t>
            </w:r>
          </w:p>
          <w:p w14:paraId="44426EFD"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Oral administration of assessments</w:t>
            </w:r>
          </w:p>
          <w:p w14:paraId="43A8ADC3"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Frequent checking for understanding</w:t>
            </w:r>
          </w:p>
          <w:p w14:paraId="391EE11D"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Anchor charts / visual aides</w:t>
            </w:r>
          </w:p>
          <w:p w14:paraId="70AEF61D"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Utilize hands on activities to reinforce learning</w:t>
            </w:r>
          </w:p>
          <w:p w14:paraId="0324BBE9"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Utilize cooperative learning when appropriate</w:t>
            </w:r>
          </w:p>
          <w:p w14:paraId="33499969"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Preferential seating</w:t>
            </w:r>
          </w:p>
          <w:p w14:paraId="298F1ABA"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breaks, as necessary</w:t>
            </w:r>
          </w:p>
          <w:p w14:paraId="72012A48"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extra time when necessary</w:t>
            </w:r>
          </w:p>
          <w:p w14:paraId="31C00EC2"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Offer opportunities for student leadership as “teacher” for students who understand difficult concepts</w:t>
            </w:r>
          </w:p>
          <w:p w14:paraId="3002F308"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For those who master measuring before others, provide opportunities to measure items around the room, both horizontally and vertically</w:t>
            </w:r>
          </w:p>
          <w:p w14:paraId="7C32497A"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Hide zero cards and place value chart should be readily available for struggling learners</w:t>
            </w:r>
          </w:p>
          <w:p w14:paraId="3039C9C7"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demonstrations of each game played</w:t>
            </w:r>
          </w:p>
          <w:p w14:paraId="33FEA5E5"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Pair up students who need challenging, have them create word problems for number sentences, exchange them, and solve each other’s problems</w:t>
            </w:r>
          </w:p>
          <w:p w14:paraId="4B2F0A6C"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66AFAEF8" w14:textId="77777777" w:rsidR="0050694F"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Anticipated Difficulty “Must Do” Remedial Problem Suggestion </w:t>
            </w:r>
          </w:p>
          <w:p w14:paraId="7CD842D9"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If the first problem of the Problem Set is too challenging: </w:t>
            </w:r>
          </w:p>
          <w:p w14:paraId="0F89681C"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Write a short sequence of problems on the board that provides a ladder to Problem 1.  Direct the class or small group to complete those first problems to empower them to begin the Problem Set.  Consider labeling these problems “Zero Problems” since they are done prior to Problem 1. </w:t>
            </w:r>
          </w:p>
          <w:p w14:paraId="256BB598"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If there is too big of a jump in complexity between two problems:  </w:t>
            </w:r>
          </w:p>
          <w:p w14:paraId="30223D45"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Provide a problem or set of problems that creates a bridge between the two problems.  Label them with the number of the problem they follow.  For example, if the challenging jump is between Problems 2 and 3, consider labeling these problems “Extra 2s.” </w:t>
            </w:r>
          </w:p>
          <w:p w14:paraId="2C954A9F"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If students lack fluency or foundational skills necessary for the lesson: </w:t>
            </w:r>
          </w:p>
          <w:p w14:paraId="765C8555"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Before beginning the Problem Set, do a quick, engaging fluency exercise, such as a Rapid White Board Exchange, “Thrilling Drill,” or Sprint.  Before beginning any fluency activity for the first time, assess that students are poised for success with the easiest problem in the set. </w:t>
            </w:r>
          </w:p>
          <w:p w14:paraId="56740A55"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If more work is needed at the concrete or pictorial level: </w:t>
            </w:r>
          </w:p>
          <w:p w14:paraId="3CBD53D8"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Provide manipulatives or the opportunity to draw solution strategies.  Especially in Kindergarten, at times the Problem Set or pencil and paper aspect might be completely excluded, allowing students to simply work with materials. </w:t>
            </w:r>
          </w:p>
          <w:p w14:paraId="46464DB3"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If more work is needed at the abstract level:</w:t>
            </w:r>
          </w:p>
          <w:p w14:paraId="121FA9C4"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Hone the Problem Set to reduce the amount of drawing as appropriate for certain students or the whole class.  </w:t>
            </w:r>
          </w:p>
        </w:tc>
        <w:tc>
          <w:tcPr>
            <w:tcW w:w="5850" w:type="dxa"/>
            <w:tcBorders>
              <w:top w:val="single" w:sz="18" w:space="0" w:color="000000"/>
              <w:left w:val="single" w:sz="18" w:space="0" w:color="000000"/>
              <w:bottom w:val="single" w:sz="18" w:space="0" w:color="000000"/>
              <w:right w:val="single" w:sz="18" w:space="0" w:color="000000"/>
            </w:tcBorders>
            <w:shd w:val="clear" w:color="auto" w:fill="FFFFFF"/>
          </w:tcPr>
          <w:p w14:paraId="63C08098"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White board hold-ups</w:t>
            </w:r>
          </w:p>
          <w:p w14:paraId="6B12307E"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Number cad hold-ups</w:t>
            </w:r>
          </w:p>
          <w:p w14:paraId="33DB337B"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True / false hold-ups</w:t>
            </w:r>
          </w:p>
          <w:p w14:paraId="7B52CA20"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Quick draw / write</w:t>
            </w:r>
          </w:p>
          <w:p w14:paraId="322122AA"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Think – pair – share</w:t>
            </w:r>
          </w:p>
          <w:p w14:paraId="3C3BA31C"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Chalkboard splash</w:t>
            </w:r>
          </w:p>
          <w:p w14:paraId="56ED2A5C"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Thumbs up / thumbs down</w:t>
            </w:r>
          </w:p>
          <w:p w14:paraId="637EE64F"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1 or 2 sentence wrap-ups</w:t>
            </w:r>
          </w:p>
          <w:p w14:paraId="16564B34"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Use motion to practice skip counting, like hopping or clapping</w:t>
            </w:r>
          </w:p>
        </w:tc>
      </w:tr>
    </w:tbl>
    <w:p w14:paraId="332970C0" w14:textId="77777777" w:rsidR="0050694F" w:rsidRDefault="0050694F">
      <w:pPr>
        <w:spacing w:after="0"/>
      </w:pPr>
    </w:p>
    <w:tbl>
      <w:tblPr>
        <w:tblStyle w:val="a8"/>
        <w:tblW w:w="14040"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88"/>
        <w:gridCol w:w="3722"/>
        <w:gridCol w:w="7830"/>
      </w:tblGrid>
      <w:tr w:rsidR="0050694F" w14:paraId="765510B8" w14:textId="77777777">
        <w:trPr>
          <w:tblHeader/>
        </w:trPr>
        <w:tc>
          <w:tcPr>
            <w:tcW w:w="14040" w:type="dxa"/>
            <w:gridSpan w:val="3"/>
            <w:shd w:val="clear" w:color="auto" w:fill="C6D9F1"/>
          </w:tcPr>
          <w:p w14:paraId="57D73690" w14:textId="77777777" w:rsidR="0050694F" w:rsidRDefault="00000000">
            <w:pPr>
              <w:pBdr>
                <w:top w:val="nil"/>
                <w:left w:val="nil"/>
                <w:bottom w:val="nil"/>
                <w:right w:val="nil"/>
                <w:between w:val="nil"/>
              </w:pBdr>
              <w:spacing w:after="200" w:line="276" w:lineRule="auto"/>
              <w:jc w:val="center"/>
              <w:rPr>
                <w:rFonts w:ascii="Times New Roman" w:eastAsia="Times New Roman" w:hAnsi="Times New Roman" w:cs="Times New Roman"/>
                <w:b/>
                <w:color w:val="000000"/>
                <w:sz w:val="20"/>
                <w:szCs w:val="20"/>
              </w:rPr>
            </w:pPr>
            <w:bookmarkStart w:id="2" w:name="1fob9te" w:colFirst="0" w:colLast="0"/>
            <w:bookmarkEnd w:id="2"/>
            <w:r>
              <w:rPr>
                <w:rFonts w:ascii="Times New Roman" w:eastAsia="Times New Roman" w:hAnsi="Times New Roman" w:cs="Times New Roman"/>
                <w:b/>
                <w:color w:val="000000"/>
                <w:sz w:val="20"/>
                <w:szCs w:val="20"/>
              </w:rPr>
              <w:t>Unit 4 Grade 1</w:t>
            </w:r>
          </w:p>
        </w:tc>
      </w:tr>
      <w:tr w:rsidR="0050694F" w14:paraId="36A0A6F0" w14:textId="77777777">
        <w:trPr>
          <w:tblHeader/>
        </w:trPr>
        <w:tc>
          <w:tcPr>
            <w:tcW w:w="2488" w:type="dxa"/>
            <w:shd w:val="clear" w:color="auto" w:fill="DDD9C3"/>
          </w:tcPr>
          <w:p w14:paraId="386F5DF4"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 Content Standards</w:t>
            </w:r>
          </w:p>
        </w:tc>
        <w:tc>
          <w:tcPr>
            <w:tcW w:w="3722" w:type="dxa"/>
            <w:shd w:val="clear" w:color="auto" w:fill="DDD9C3"/>
          </w:tcPr>
          <w:p w14:paraId="23741DE7"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Suggested Standards for Mathematical Practice</w:t>
            </w:r>
          </w:p>
        </w:tc>
        <w:tc>
          <w:tcPr>
            <w:tcW w:w="7830" w:type="dxa"/>
            <w:shd w:val="clear" w:color="auto" w:fill="DDD9C3"/>
          </w:tcPr>
          <w:p w14:paraId="38ABEC9A"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Critical Knowledge &amp; Skills</w:t>
            </w:r>
          </w:p>
        </w:tc>
      </w:tr>
      <w:tr w:rsidR="0050694F" w14:paraId="76FF097D" w14:textId="77777777">
        <w:tc>
          <w:tcPr>
            <w:tcW w:w="2488" w:type="dxa"/>
            <w:tcBorders>
              <w:bottom w:val="single" w:sz="4" w:space="0" w:color="000000"/>
            </w:tcBorders>
            <w:shd w:val="clear" w:color="auto" w:fill="FFFFFF"/>
          </w:tcPr>
          <w:p w14:paraId="4C311A9B" w14:textId="77777777" w:rsidR="0050694F" w:rsidRDefault="00000000">
            <w:pPr>
              <w:numPr>
                <w:ilvl w:val="0"/>
                <w:numId w:val="15"/>
              </w:numPr>
              <w:pBdr>
                <w:top w:val="nil"/>
                <w:left w:val="nil"/>
                <w:bottom w:val="nil"/>
                <w:right w:val="nil"/>
                <w:between w:val="nil"/>
              </w:pBdr>
              <w:ind w:left="319"/>
            </w:pPr>
            <w:r>
              <w:rPr>
                <w:rFonts w:ascii="Times New Roman" w:eastAsia="Times New Roman" w:hAnsi="Times New Roman" w:cs="Times New Roman"/>
                <w:color w:val="000000"/>
                <w:sz w:val="20"/>
                <w:szCs w:val="20"/>
              </w:rPr>
              <w:t>1.G.A.1. Distinguish between defining attributes (e.g., triangles are closed and three-sided) versus non-defining attributes (e.g., color, orientation, overall size); build and draw shapes to possess defining attributes.</w:t>
            </w:r>
          </w:p>
          <w:p w14:paraId="12D688D9" w14:textId="77777777" w:rsidR="0050694F" w:rsidRDefault="0050694F">
            <w:pPr>
              <w:rPr>
                <w:rFonts w:ascii="Times New Roman" w:eastAsia="Times New Roman" w:hAnsi="Times New Roman" w:cs="Times New Roman"/>
                <w:sz w:val="20"/>
                <w:szCs w:val="20"/>
              </w:rPr>
            </w:pPr>
          </w:p>
        </w:tc>
        <w:tc>
          <w:tcPr>
            <w:tcW w:w="3722" w:type="dxa"/>
            <w:tcBorders>
              <w:bottom w:val="single" w:sz="4" w:space="0" w:color="000000"/>
            </w:tcBorders>
            <w:shd w:val="clear" w:color="auto" w:fill="FFFFFF"/>
          </w:tcPr>
          <w:p w14:paraId="4B4CACD2"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p>
          <w:p w14:paraId="578ED2C6"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1D38D1A5"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27CF6702" w14:textId="77777777" w:rsidR="0050694F" w:rsidRDefault="0050694F">
            <w:pPr>
              <w:rPr>
                <w:rFonts w:ascii="Times New Roman" w:eastAsia="Times New Roman" w:hAnsi="Times New Roman" w:cs="Times New Roman"/>
                <w:sz w:val="20"/>
                <w:szCs w:val="20"/>
              </w:rPr>
            </w:pPr>
          </w:p>
        </w:tc>
        <w:tc>
          <w:tcPr>
            <w:tcW w:w="7830" w:type="dxa"/>
            <w:tcBorders>
              <w:bottom w:val="single" w:sz="4" w:space="0" w:color="000000"/>
            </w:tcBorders>
            <w:shd w:val="clear" w:color="auto" w:fill="FFFFFF"/>
          </w:tcPr>
          <w:p w14:paraId="5AAF76D1"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Concept(s):</w:t>
            </w:r>
          </w:p>
          <w:p w14:paraId="186E0785" w14:textId="77777777" w:rsidR="0050694F" w:rsidRDefault="00000000">
            <w:pPr>
              <w:numPr>
                <w:ilvl w:val="0"/>
                <w:numId w:val="25"/>
              </w:numPr>
              <w:pBdr>
                <w:top w:val="nil"/>
                <w:left w:val="nil"/>
                <w:bottom w:val="nil"/>
                <w:right w:val="nil"/>
                <w:between w:val="nil"/>
              </w:pBdr>
              <w:spacing w:line="276" w:lineRule="auto"/>
              <w:ind w:hanging="353"/>
              <w:rPr>
                <w:color w:val="000000"/>
              </w:rPr>
            </w:pPr>
            <w:r>
              <w:rPr>
                <w:rFonts w:ascii="Times New Roman" w:eastAsia="Times New Roman" w:hAnsi="Times New Roman" w:cs="Times New Roman"/>
                <w:color w:val="000000"/>
                <w:sz w:val="20"/>
                <w:szCs w:val="20"/>
              </w:rPr>
              <w:t>Defining attributes versus non defining attributes.</w:t>
            </w:r>
          </w:p>
          <w:p w14:paraId="502339C1"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726B830B" w14:textId="77777777" w:rsidR="0050694F" w:rsidRDefault="00000000">
            <w:pPr>
              <w:numPr>
                <w:ilvl w:val="0"/>
                <w:numId w:val="25"/>
              </w:numPr>
              <w:pBdr>
                <w:top w:val="nil"/>
                <w:left w:val="nil"/>
                <w:bottom w:val="nil"/>
                <w:right w:val="nil"/>
                <w:between w:val="nil"/>
              </w:pBdr>
              <w:spacing w:line="276" w:lineRule="auto"/>
              <w:ind w:hanging="353"/>
              <w:rPr>
                <w:color w:val="000000"/>
              </w:rPr>
            </w:pPr>
            <w:r>
              <w:rPr>
                <w:rFonts w:ascii="Times New Roman" w:eastAsia="Times New Roman" w:hAnsi="Times New Roman" w:cs="Times New Roman"/>
                <w:color w:val="000000"/>
                <w:sz w:val="20"/>
                <w:szCs w:val="20"/>
              </w:rPr>
              <w:t>name attributes that define two-dimensional shapes (square, triangle, rectangle, regular hexagon).</w:t>
            </w:r>
          </w:p>
          <w:p w14:paraId="218F2659" w14:textId="77777777" w:rsidR="0050694F" w:rsidRDefault="00000000">
            <w:pPr>
              <w:numPr>
                <w:ilvl w:val="0"/>
                <w:numId w:val="25"/>
              </w:numPr>
              <w:pBdr>
                <w:top w:val="nil"/>
                <w:left w:val="nil"/>
                <w:bottom w:val="nil"/>
                <w:right w:val="nil"/>
                <w:between w:val="nil"/>
              </w:pBdr>
              <w:spacing w:line="276" w:lineRule="auto"/>
              <w:ind w:hanging="353"/>
              <w:rPr>
                <w:color w:val="000000"/>
              </w:rPr>
            </w:pPr>
            <w:r>
              <w:rPr>
                <w:rFonts w:ascii="Times New Roman" w:eastAsia="Times New Roman" w:hAnsi="Times New Roman" w:cs="Times New Roman"/>
                <w:color w:val="000000"/>
                <w:sz w:val="20"/>
                <w:szCs w:val="20"/>
              </w:rPr>
              <w:t>name attributes that do not two-dimensional shapes.</w:t>
            </w:r>
          </w:p>
          <w:p w14:paraId="0BBEE6CC" w14:textId="77777777" w:rsidR="0050694F" w:rsidRDefault="00000000">
            <w:pPr>
              <w:numPr>
                <w:ilvl w:val="0"/>
                <w:numId w:val="25"/>
              </w:numPr>
              <w:pBdr>
                <w:top w:val="nil"/>
                <w:left w:val="nil"/>
                <w:bottom w:val="nil"/>
                <w:right w:val="nil"/>
                <w:between w:val="nil"/>
              </w:pBdr>
              <w:spacing w:line="276" w:lineRule="auto"/>
              <w:ind w:hanging="353"/>
              <w:rPr>
                <w:color w:val="000000"/>
              </w:rPr>
            </w:pPr>
            <w:r>
              <w:rPr>
                <w:rFonts w:ascii="Times New Roman" w:eastAsia="Times New Roman" w:hAnsi="Times New Roman" w:cs="Times New Roman"/>
                <w:color w:val="181818"/>
                <w:sz w:val="20"/>
                <w:szCs w:val="20"/>
              </w:rPr>
              <w:t>build and draw shapes when given defining attributes.</w:t>
            </w:r>
          </w:p>
          <w:p w14:paraId="35A8D802" w14:textId="77777777" w:rsidR="0050694F" w:rsidRDefault="00000000">
            <w:pPr>
              <w:pBdr>
                <w:top w:val="nil"/>
                <w:left w:val="nil"/>
                <w:bottom w:val="nil"/>
                <w:right w:val="nil"/>
                <w:between w:val="nil"/>
              </w:pBdr>
              <w:spacing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181818"/>
                <w:sz w:val="20"/>
                <w:szCs w:val="20"/>
              </w:rPr>
              <w:t xml:space="preserve"> </w:t>
            </w:r>
          </w:p>
          <w:p w14:paraId="29738B89" w14:textId="77777777" w:rsidR="0050694F" w:rsidRDefault="00000000">
            <w:pPr>
              <w:pBdr>
                <w:top w:val="nil"/>
                <w:left w:val="nil"/>
                <w:bottom w:val="nil"/>
                <w:right w:val="nil"/>
                <w:between w:val="nil"/>
              </w:pBdr>
              <w:spacing w:after="200" w:line="276" w:lineRule="auto"/>
              <w:ind w:left="1447" w:hanging="144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Learning Goal 1: </w:t>
            </w:r>
            <w:r>
              <w:rPr>
                <w:rFonts w:ascii="Times New Roman" w:eastAsia="Times New Roman" w:hAnsi="Times New Roman" w:cs="Times New Roman"/>
                <w:color w:val="181818"/>
                <w:sz w:val="20"/>
                <w:szCs w:val="20"/>
              </w:rPr>
              <w:t>Name the attributes of a given two-dimensional shape (square, triangle, rectangle, regular hexagon), distinguishing between defining and non-defining attributes.</w:t>
            </w:r>
          </w:p>
          <w:p w14:paraId="50BCD332"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181818"/>
                <w:sz w:val="20"/>
                <w:szCs w:val="20"/>
              </w:rPr>
            </w:pPr>
            <w:r>
              <w:rPr>
                <w:rFonts w:ascii="Times New Roman" w:eastAsia="Times New Roman" w:hAnsi="Times New Roman" w:cs="Times New Roman"/>
                <w:color w:val="000000"/>
                <w:sz w:val="20"/>
                <w:szCs w:val="20"/>
              </w:rPr>
              <w:t>Learning Goal 2:</w:t>
            </w:r>
            <w:r>
              <w:rPr>
                <w:rFonts w:ascii="Times New Roman" w:eastAsia="Times New Roman" w:hAnsi="Times New Roman" w:cs="Times New Roman"/>
                <w:color w:val="181818"/>
                <w:sz w:val="20"/>
                <w:szCs w:val="20"/>
              </w:rPr>
              <w:t xml:space="preserve"> Build and draw shapes when given defining attributes. </w:t>
            </w:r>
          </w:p>
        </w:tc>
      </w:tr>
      <w:tr w:rsidR="0050694F" w14:paraId="141E317D" w14:textId="77777777">
        <w:tc>
          <w:tcPr>
            <w:tcW w:w="2488" w:type="dxa"/>
            <w:tcBorders>
              <w:bottom w:val="single" w:sz="4" w:space="0" w:color="000000"/>
            </w:tcBorders>
            <w:shd w:val="clear" w:color="auto" w:fill="FFFFFF"/>
          </w:tcPr>
          <w:p w14:paraId="311C08EE" w14:textId="77777777" w:rsidR="0050694F" w:rsidRDefault="00000000">
            <w:pPr>
              <w:numPr>
                <w:ilvl w:val="0"/>
                <w:numId w:val="15"/>
              </w:numPr>
              <w:pBdr>
                <w:top w:val="nil"/>
                <w:left w:val="nil"/>
                <w:bottom w:val="nil"/>
                <w:right w:val="nil"/>
                <w:between w:val="nil"/>
              </w:pBdr>
              <w:ind w:left="319"/>
              <w:rPr>
                <w:i/>
              </w:rPr>
            </w:pPr>
            <w:r>
              <w:rPr>
                <w:rFonts w:ascii="Times New Roman" w:eastAsia="Times New Roman" w:hAnsi="Times New Roman" w:cs="Times New Roman"/>
                <w:color w:val="000000"/>
                <w:sz w:val="20"/>
                <w:szCs w:val="20"/>
              </w:rPr>
              <w:t>1.G.A.2. Compose two-dimensional shapes (rectangles, squares, trapezoids, triangles, half-circles, and quarter-circles) or three-dimensional shapes (cubes, right rectangular prisms, right circular cones, and right circular cylinders) to create a composite shape, and compose new shapes from the composite shape.</w:t>
            </w:r>
          </w:p>
          <w:p w14:paraId="1B8F6A81"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3722" w:type="dxa"/>
            <w:tcBorders>
              <w:bottom w:val="single" w:sz="4" w:space="0" w:color="000000"/>
            </w:tcBorders>
            <w:shd w:val="clear" w:color="auto" w:fill="FFFFFF"/>
          </w:tcPr>
          <w:p w14:paraId="67F59ABF"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543E80F4"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7CE5FC3C" w14:textId="77777777" w:rsidR="0050694F" w:rsidRDefault="0050694F">
            <w:pPr>
              <w:rPr>
                <w:rFonts w:ascii="Times New Roman" w:eastAsia="Times New Roman" w:hAnsi="Times New Roman" w:cs="Times New Roman"/>
                <w:sz w:val="20"/>
                <w:szCs w:val="20"/>
              </w:rPr>
            </w:pPr>
          </w:p>
        </w:tc>
        <w:tc>
          <w:tcPr>
            <w:tcW w:w="7830" w:type="dxa"/>
            <w:tcBorders>
              <w:bottom w:val="single" w:sz="4" w:space="0" w:color="000000"/>
            </w:tcBorders>
            <w:shd w:val="clear" w:color="auto" w:fill="FFFFFF"/>
          </w:tcPr>
          <w:p w14:paraId="1E0A83B5"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Concept(s):</w:t>
            </w:r>
          </w:p>
          <w:p w14:paraId="146B7E9D" w14:textId="77777777" w:rsidR="0050694F" w:rsidRDefault="00000000">
            <w:pPr>
              <w:numPr>
                <w:ilvl w:val="0"/>
                <w:numId w:val="26"/>
              </w:numPr>
              <w:pBdr>
                <w:top w:val="nil"/>
                <w:left w:val="nil"/>
                <w:bottom w:val="nil"/>
                <w:right w:val="nil"/>
                <w:between w:val="nil"/>
              </w:pBdr>
              <w:spacing w:line="276" w:lineRule="auto"/>
              <w:ind w:hanging="353"/>
              <w:rPr>
                <w:color w:val="000000"/>
              </w:rPr>
            </w:pPr>
            <w:r>
              <w:rPr>
                <w:rFonts w:ascii="Times New Roman" w:eastAsia="Times New Roman" w:hAnsi="Times New Roman" w:cs="Times New Roman"/>
                <w:color w:val="000000"/>
                <w:sz w:val="20"/>
                <w:szCs w:val="20"/>
              </w:rPr>
              <w:t>Shapes can be composed from other shapes (e.g. trapezoids can be composed from triangles).</w:t>
            </w:r>
          </w:p>
          <w:p w14:paraId="7AE507ED" w14:textId="77777777" w:rsidR="0050694F" w:rsidRDefault="00000000">
            <w:pPr>
              <w:numPr>
                <w:ilvl w:val="0"/>
                <w:numId w:val="26"/>
              </w:numPr>
              <w:pBdr>
                <w:top w:val="nil"/>
                <w:left w:val="nil"/>
                <w:bottom w:val="nil"/>
                <w:right w:val="nil"/>
                <w:between w:val="nil"/>
              </w:pBdr>
              <w:spacing w:line="276" w:lineRule="auto"/>
              <w:ind w:hanging="353"/>
              <w:rPr>
                <w:color w:val="000000"/>
              </w:rPr>
            </w:pPr>
            <w:r>
              <w:rPr>
                <w:rFonts w:ascii="Times New Roman" w:eastAsia="Times New Roman" w:hAnsi="Times New Roman" w:cs="Times New Roman"/>
                <w:color w:val="000000"/>
                <w:sz w:val="20"/>
                <w:szCs w:val="20"/>
              </w:rPr>
              <w:t>New shapes can be composed from composite shapes.</w:t>
            </w:r>
          </w:p>
          <w:p w14:paraId="3F6E0675"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7AFA9DFA" w14:textId="77777777" w:rsidR="0050694F" w:rsidRDefault="00000000">
            <w:pPr>
              <w:numPr>
                <w:ilvl w:val="0"/>
                <w:numId w:val="27"/>
              </w:numPr>
              <w:pBdr>
                <w:top w:val="nil"/>
                <w:left w:val="nil"/>
                <w:bottom w:val="nil"/>
                <w:right w:val="nil"/>
                <w:between w:val="nil"/>
              </w:pBdr>
              <w:spacing w:line="276" w:lineRule="auto"/>
              <w:ind w:hanging="353"/>
              <w:rPr>
                <w:color w:val="181818"/>
              </w:rPr>
            </w:pPr>
            <w:r>
              <w:rPr>
                <w:rFonts w:ascii="Times New Roman" w:eastAsia="Times New Roman" w:hAnsi="Times New Roman" w:cs="Times New Roman"/>
                <w:color w:val="181818"/>
                <w:sz w:val="20"/>
                <w:szCs w:val="20"/>
              </w:rPr>
              <w:t xml:space="preserve">create a composite shape using two-dimensional shapes </w:t>
            </w:r>
            <w:r>
              <w:rPr>
                <w:rFonts w:ascii="Times New Roman" w:eastAsia="Times New Roman" w:hAnsi="Times New Roman" w:cs="Times New Roman"/>
                <w:color w:val="000000"/>
                <w:sz w:val="20"/>
                <w:szCs w:val="20"/>
              </w:rPr>
              <w:t>(rectangles, squares, trapezoids, triangles, half-circles, and quarter-circles).</w:t>
            </w:r>
          </w:p>
          <w:p w14:paraId="7B8B7A1A" w14:textId="77777777" w:rsidR="0050694F" w:rsidRDefault="00000000">
            <w:pPr>
              <w:numPr>
                <w:ilvl w:val="0"/>
                <w:numId w:val="27"/>
              </w:numPr>
              <w:pBdr>
                <w:top w:val="nil"/>
                <w:left w:val="nil"/>
                <w:bottom w:val="nil"/>
                <w:right w:val="nil"/>
                <w:between w:val="nil"/>
              </w:pBdr>
              <w:spacing w:line="276" w:lineRule="auto"/>
              <w:ind w:hanging="353"/>
              <w:rPr>
                <w:color w:val="181818"/>
              </w:rPr>
            </w:pPr>
            <w:r>
              <w:rPr>
                <w:rFonts w:ascii="Times New Roman" w:eastAsia="Times New Roman" w:hAnsi="Times New Roman" w:cs="Times New Roman"/>
                <w:color w:val="181818"/>
                <w:sz w:val="20"/>
                <w:szCs w:val="20"/>
              </w:rPr>
              <w:t xml:space="preserve">create a composite shape using three-dimensional shapes </w:t>
            </w:r>
            <w:r>
              <w:rPr>
                <w:rFonts w:ascii="Times New Roman" w:eastAsia="Times New Roman" w:hAnsi="Times New Roman" w:cs="Times New Roman"/>
                <w:color w:val="000000"/>
                <w:sz w:val="20"/>
                <w:szCs w:val="20"/>
              </w:rPr>
              <w:t>(cubes, right rectangular prisms, right circular cones, and right circular cylinders).</w:t>
            </w:r>
          </w:p>
          <w:p w14:paraId="30D82212" w14:textId="77777777" w:rsidR="0050694F" w:rsidRDefault="00000000">
            <w:pPr>
              <w:numPr>
                <w:ilvl w:val="0"/>
                <w:numId w:val="27"/>
              </w:numPr>
              <w:pBdr>
                <w:top w:val="nil"/>
                <w:left w:val="nil"/>
                <w:bottom w:val="nil"/>
                <w:right w:val="nil"/>
                <w:between w:val="nil"/>
              </w:pBdr>
              <w:spacing w:line="276" w:lineRule="auto"/>
              <w:ind w:hanging="353"/>
              <w:rPr>
                <w:color w:val="181818"/>
              </w:rPr>
            </w:pPr>
            <w:r>
              <w:rPr>
                <w:rFonts w:ascii="Times New Roman" w:eastAsia="Times New Roman" w:hAnsi="Times New Roman" w:cs="Times New Roman"/>
                <w:color w:val="181818"/>
                <w:sz w:val="20"/>
                <w:szCs w:val="20"/>
              </w:rPr>
              <w:t xml:space="preserve">compose </w:t>
            </w:r>
            <w:r>
              <w:rPr>
                <w:rFonts w:ascii="Times New Roman" w:eastAsia="Times New Roman" w:hAnsi="Times New Roman" w:cs="Times New Roman"/>
                <w:i/>
                <w:color w:val="181818"/>
                <w:sz w:val="20"/>
                <w:szCs w:val="20"/>
              </w:rPr>
              <w:t>new</w:t>
            </w:r>
            <w:r>
              <w:rPr>
                <w:rFonts w:ascii="Times New Roman" w:eastAsia="Times New Roman" w:hAnsi="Times New Roman" w:cs="Times New Roman"/>
                <w:color w:val="181818"/>
                <w:sz w:val="20"/>
                <w:szCs w:val="20"/>
              </w:rPr>
              <w:t xml:space="preserve"> shapes from the </w:t>
            </w:r>
            <w:r>
              <w:rPr>
                <w:rFonts w:ascii="Times New Roman" w:eastAsia="Times New Roman" w:hAnsi="Times New Roman" w:cs="Times New Roman"/>
                <w:i/>
                <w:color w:val="181818"/>
                <w:sz w:val="20"/>
                <w:szCs w:val="20"/>
              </w:rPr>
              <w:t xml:space="preserve">composite </w:t>
            </w:r>
            <w:r>
              <w:rPr>
                <w:rFonts w:ascii="Times New Roman" w:eastAsia="Times New Roman" w:hAnsi="Times New Roman" w:cs="Times New Roman"/>
                <w:color w:val="181818"/>
                <w:sz w:val="20"/>
                <w:szCs w:val="20"/>
              </w:rPr>
              <w:t>shapes.</w:t>
            </w:r>
          </w:p>
          <w:p w14:paraId="6E9FD24B" w14:textId="77777777" w:rsidR="0050694F" w:rsidRDefault="0050694F">
            <w:pPr>
              <w:pBdr>
                <w:top w:val="nil"/>
                <w:left w:val="nil"/>
                <w:bottom w:val="nil"/>
                <w:right w:val="nil"/>
                <w:between w:val="nil"/>
              </w:pBdr>
              <w:spacing w:line="276" w:lineRule="auto"/>
              <w:rPr>
                <w:rFonts w:ascii="Times New Roman" w:eastAsia="Times New Roman" w:hAnsi="Times New Roman" w:cs="Times New Roman"/>
                <w:color w:val="181818"/>
                <w:sz w:val="20"/>
                <w:szCs w:val="20"/>
              </w:rPr>
            </w:pPr>
          </w:p>
          <w:p w14:paraId="04538B93" w14:textId="77777777" w:rsidR="0050694F" w:rsidRDefault="00000000">
            <w:pPr>
              <w:pBdr>
                <w:top w:val="nil"/>
                <w:left w:val="nil"/>
                <w:bottom w:val="nil"/>
                <w:right w:val="nil"/>
                <w:between w:val="nil"/>
              </w:pBdr>
              <w:spacing w:after="200" w:line="276" w:lineRule="auto"/>
              <w:ind w:left="1447" w:hanging="144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Learning Goal 3: Create a composite shape by </w:t>
            </w:r>
            <w:r>
              <w:rPr>
                <w:rFonts w:ascii="Times New Roman" w:eastAsia="Times New Roman" w:hAnsi="Times New Roman" w:cs="Times New Roman"/>
                <w:color w:val="181818"/>
                <w:sz w:val="20"/>
                <w:szCs w:val="20"/>
              </w:rPr>
              <w:t>composing two-dimensional shapes (rectangles, squares, trapezoids, triangles, half-circles and quarter circles) or three-dimensional shapes (cubes, right rectangular prisms, right circular cones, and right circular cylinders), and compose new shapes from the composite shape.</w:t>
            </w:r>
          </w:p>
        </w:tc>
      </w:tr>
      <w:tr w:rsidR="0050694F" w14:paraId="67CC3E13" w14:textId="77777777">
        <w:tc>
          <w:tcPr>
            <w:tcW w:w="2488" w:type="dxa"/>
            <w:tcBorders>
              <w:bottom w:val="single" w:sz="4" w:space="0" w:color="000000"/>
            </w:tcBorders>
            <w:shd w:val="clear" w:color="auto" w:fill="auto"/>
          </w:tcPr>
          <w:p w14:paraId="655D4CE5" w14:textId="77777777" w:rsidR="0050694F" w:rsidRDefault="00000000">
            <w:pPr>
              <w:numPr>
                <w:ilvl w:val="0"/>
                <w:numId w:val="15"/>
              </w:numPr>
              <w:pBdr>
                <w:top w:val="nil"/>
                <w:left w:val="nil"/>
                <w:bottom w:val="nil"/>
                <w:right w:val="nil"/>
                <w:between w:val="nil"/>
              </w:pBdr>
              <w:ind w:left="319"/>
            </w:pPr>
            <w:r>
              <w:rPr>
                <w:rFonts w:ascii="Times New Roman" w:eastAsia="Times New Roman" w:hAnsi="Times New Roman" w:cs="Times New Roman"/>
                <w:color w:val="000000"/>
                <w:sz w:val="20"/>
                <w:szCs w:val="20"/>
              </w:rPr>
              <w:t>1.G.A.3. Partition circles and rectangles into two and four equal shares, describe the shares using the words halves, fourths, and quarters, and use the phrases half of, fourth of, and quarter of. Describe the whole as two of, or four of the shares. Understand for these examples that decomposing into more equal shares creates smaller shares</w:t>
            </w:r>
          </w:p>
          <w:p w14:paraId="475BC7C8"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270C0E49" w14:textId="77777777" w:rsidR="0050694F" w:rsidRDefault="0050694F">
            <w:pPr>
              <w:rPr>
                <w:rFonts w:ascii="Times New Roman" w:eastAsia="Times New Roman" w:hAnsi="Times New Roman" w:cs="Times New Roman"/>
                <w:color w:val="000000"/>
                <w:sz w:val="20"/>
                <w:szCs w:val="20"/>
              </w:rPr>
            </w:pPr>
          </w:p>
          <w:p w14:paraId="148CDD11"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3722" w:type="dxa"/>
            <w:tcBorders>
              <w:bottom w:val="single" w:sz="4" w:space="0" w:color="000000"/>
            </w:tcBorders>
            <w:shd w:val="clear" w:color="auto" w:fill="auto"/>
          </w:tcPr>
          <w:p w14:paraId="7B0980C8"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369E6DEC"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p>
          <w:p w14:paraId="76EBB48C"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MP.6 Attend to precision.</w:t>
            </w:r>
          </w:p>
          <w:p w14:paraId="4B7A5971"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2FC6242F" w14:textId="77777777" w:rsidR="0050694F" w:rsidRDefault="00000000">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MP.7 Look for and make use of structure.</w:t>
            </w:r>
          </w:p>
          <w:p w14:paraId="5F66FAA3" w14:textId="77777777" w:rsidR="0050694F" w:rsidRDefault="0050694F">
            <w:pPr>
              <w:rPr>
                <w:rFonts w:ascii="Times New Roman" w:eastAsia="Times New Roman" w:hAnsi="Times New Roman" w:cs="Times New Roman"/>
                <w:color w:val="000000"/>
                <w:sz w:val="20"/>
                <w:szCs w:val="20"/>
              </w:rPr>
            </w:pPr>
          </w:p>
        </w:tc>
        <w:tc>
          <w:tcPr>
            <w:tcW w:w="7830" w:type="dxa"/>
            <w:tcBorders>
              <w:bottom w:val="single" w:sz="4" w:space="0" w:color="000000"/>
            </w:tcBorders>
            <w:shd w:val="clear" w:color="auto" w:fill="auto"/>
          </w:tcPr>
          <w:p w14:paraId="0CAA17B5"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Concept(s):</w:t>
            </w:r>
          </w:p>
          <w:p w14:paraId="745C4215" w14:textId="77777777" w:rsidR="0050694F" w:rsidRDefault="00000000">
            <w:pPr>
              <w:numPr>
                <w:ilvl w:val="0"/>
                <w:numId w:val="45"/>
              </w:numPr>
              <w:pBdr>
                <w:top w:val="nil"/>
                <w:left w:val="nil"/>
                <w:bottom w:val="nil"/>
                <w:right w:val="nil"/>
                <w:between w:val="nil"/>
              </w:pBdr>
              <w:spacing w:line="276" w:lineRule="auto"/>
              <w:ind w:hanging="353"/>
              <w:rPr>
                <w:color w:val="000000"/>
              </w:rPr>
            </w:pPr>
            <w:r>
              <w:rPr>
                <w:rFonts w:ascii="Times New Roman" w:eastAsia="Times New Roman" w:hAnsi="Times New Roman" w:cs="Times New Roman"/>
                <w:color w:val="000000"/>
                <w:sz w:val="20"/>
                <w:szCs w:val="20"/>
              </w:rPr>
              <w:t>Shapes can be partitioned into equal parts or shares.</w:t>
            </w:r>
          </w:p>
          <w:p w14:paraId="12601CD6" w14:textId="77777777" w:rsidR="0050694F" w:rsidRDefault="00000000">
            <w:pPr>
              <w:numPr>
                <w:ilvl w:val="0"/>
                <w:numId w:val="45"/>
              </w:numPr>
              <w:pBdr>
                <w:top w:val="nil"/>
                <w:left w:val="nil"/>
                <w:bottom w:val="nil"/>
                <w:right w:val="nil"/>
                <w:between w:val="nil"/>
              </w:pBdr>
              <w:spacing w:line="276" w:lineRule="auto"/>
              <w:ind w:hanging="353"/>
              <w:rPr>
                <w:color w:val="000000"/>
              </w:rPr>
            </w:pPr>
            <w:r>
              <w:rPr>
                <w:rFonts w:ascii="Times New Roman" w:eastAsia="Times New Roman" w:hAnsi="Times New Roman" w:cs="Times New Roman"/>
                <w:color w:val="000000"/>
                <w:sz w:val="20"/>
                <w:szCs w:val="20"/>
              </w:rPr>
              <w:t>Equal shares are named based on the number of shares that make the whole (e.g. halves, fourths, quarters).</w:t>
            </w:r>
          </w:p>
          <w:p w14:paraId="0C3F054D" w14:textId="77777777" w:rsidR="0050694F" w:rsidRDefault="00000000">
            <w:pPr>
              <w:numPr>
                <w:ilvl w:val="0"/>
                <w:numId w:val="45"/>
              </w:numPr>
              <w:pBdr>
                <w:top w:val="nil"/>
                <w:left w:val="nil"/>
                <w:bottom w:val="nil"/>
                <w:right w:val="nil"/>
                <w:between w:val="nil"/>
              </w:pBdr>
              <w:spacing w:line="276" w:lineRule="auto"/>
              <w:ind w:hanging="353"/>
              <w:rPr>
                <w:color w:val="000000"/>
              </w:rPr>
            </w:pPr>
            <w:r>
              <w:rPr>
                <w:rFonts w:ascii="Times New Roman" w:eastAsia="Times New Roman" w:hAnsi="Times New Roman" w:cs="Times New Roman"/>
                <w:color w:val="000000"/>
                <w:sz w:val="20"/>
                <w:szCs w:val="20"/>
              </w:rPr>
              <w:t xml:space="preserve">Shares can be described based on their relation to the whole (e.g </w:t>
            </w:r>
            <w:r>
              <w:rPr>
                <w:rFonts w:ascii="Times New Roman" w:eastAsia="Times New Roman" w:hAnsi="Times New Roman" w:cs="Times New Roman"/>
                <w:i/>
                <w:color w:val="000000"/>
                <w:sz w:val="20"/>
                <w:szCs w:val="20"/>
              </w:rPr>
              <w:t>half of</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i/>
                <w:color w:val="000000"/>
                <w:sz w:val="20"/>
                <w:szCs w:val="20"/>
              </w:rPr>
              <w:t>fourth of</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i/>
                <w:color w:val="000000"/>
                <w:sz w:val="20"/>
                <w:szCs w:val="20"/>
              </w:rPr>
              <w:t>quarter of</w:t>
            </w:r>
            <w:r>
              <w:rPr>
                <w:rFonts w:ascii="Times New Roman" w:eastAsia="Times New Roman" w:hAnsi="Times New Roman" w:cs="Times New Roman"/>
                <w:color w:val="000000"/>
                <w:sz w:val="20"/>
                <w:szCs w:val="20"/>
              </w:rPr>
              <w:t>).</w:t>
            </w:r>
          </w:p>
          <w:p w14:paraId="68BB205B" w14:textId="77777777" w:rsidR="0050694F" w:rsidRDefault="00000000">
            <w:pPr>
              <w:numPr>
                <w:ilvl w:val="0"/>
                <w:numId w:val="45"/>
              </w:numPr>
              <w:pBdr>
                <w:top w:val="nil"/>
                <w:left w:val="nil"/>
                <w:bottom w:val="nil"/>
                <w:right w:val="nil"/>
                <w:between w:val="nil"/>
              </w:pBdr>
              <w:spacing w:line="276" w:lineRule="auto"/>
              <w:ind w:hanging="353"/>
              <w:rPr>
                <w:color w:val="000000"/>
              </w:rPr>
            </w:pPr>
            <w:r>
              <w:rPr>
                <w:rFonts w:ascii="Times New Roman" w:eastAsia="Times New Roman" w:hAnsi="Times New Roman" w:cs="Times New Roman"/>
                <w:color w:val="000000"/>
                <w:sz w:val="20"/>
                <w:szCs w:val="20"/>
              </w:rPr>
              <w:t xml:space="preserve">The whole can be described based on the number of shares. </w:t>
            </w:r>
          </w:p>
          <w:p w14:paraId="6DD5248A" w14:textId="77777777" w:rsidR="0050694F" w:rsidRDefault="00000000">
            <w:pPr>
              <w:numPr>
                <w:ilvl w:val="0"/>
                <w:numId w:val="45"/>
              </w:numPr>
              <w:pBdr>
                <w:top w:val="nil"/>
                <w:left w:val="nil"/>
                <w:bottom w:val="nil"/>
                <w:right w:val="nil"/>
                <w:between w:val="nil"/>
              </w:pBdr>
              <w:spacing w:line="276" w:lineRule="auto"/>
              <w:ind w:hanging="353"/>
              <w:rPr>
                <w:color w:val="000000"/>
              </w:rPr>
            </w:pPr>
            <w:r>
              <w:rPr>
                <w:rFonts w:ascii="Times New Roman" w:eastAsia="Times New Roman" w:hAnsi="Times New Roman" w:cs="Times New Roman"/>
                <w:color w:val="000000"/>
                <w:sz w:val="20"/>
                <w:szCs w:val="20"/>
              </w:rPr>
              <w:t>Decomposing a whole into more equal shares creates smaller shares.</w:t>
            </w:r>
          </w:p>
          <w:p w14:paraId="24E7A80A"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66263C4E" w14:textId="77777777" w:rsidR="0050694F" w:rsidRDefault="00000000">
            <w:pPr>
              <w:numPr>
                <w:ilvl w:val="0"/>
                <w:numId w:val="46"/>
              </w:numPr>
              <w:pBdr>
                <w:top w:val="nil"/>
                <w:left w:val="nil"/>
                <w:bottom w:val="nil"/>
                <w:right w:val="nil"/>
                <w:between w:val="nil"/>
              </w:pBdr>
              <w:spacing w:line="276" w:lineRule="auto"/>
              <w:ind w:hanging="353"/>
              <w:rPr>
                <w:color w:val="000000"/>
              </w:rPr>
            </w:pPr>
            <w:r>
              <w:rPr>
                <w:rFonts w:ascii="Times New Roman" w:eastAsia="Times New Roman" w:hAnsi="Times New Roman" w:cs="Times New Roman"/>
                <w:color w:val="000000"/>
                <w:sz w:val="20"/>
                <w:szCs w:val="20"/>
              </w:rPr>
              <w:t>partition circles and rectangles into two or four equal shares.</w:t>
            </w:r>
          </w:p>
          <w:p w14:paraId="63E470C6" w14:textId="77777777" w:rsidR="0050694F" w:rsidRDefault="00000000">
            <w:pPr>
              <w:numPr>
                <w:ilvl w:val="0"/>
                <w:numId w:val="46"/>
              </w:numPr>
              <w:pBdr>
                <w:top w:val="nil"/>
                <w:left w:val="nil"/>
                <w:bottom w:val="nil"/>
                <w:right w:val="nil"/>
                <w:between w:val="nil"/>
              </w:pBdr>
              <w:spacing w:line="276" w:lineRule="auto"/>
              <w:ind w:hanging="353"/>
              <w:rPr>
                <w:color w:val="000000"/>
              </w:rPr>
            </w:pPr>
            <w:r>
              <w:rPr>
                <w:rFonts w:ascii="Times New Roman" w:eastAsia="Times New Roman" w:hAnsi="Times New Roman" w:cs="Times New Roman"/>
                <w:color w:val="000000"/>
                <w:sz w:val="20"/>
                <w:szCs w:val="20"/>
              </w:rPr>
              <w:t>distinguish equal shares from those that are not equal.</w:t>
            </w:r>
          </w:p>
          <w:p w14:paraId="4DC7401C" w14:textId="77777777" w:rsidR="0050694F" w:rsidRDefault="00000000">
            <w:pPr>
              <w:numPr>
                <w:ilvl w:val="0"/>
                <w:numId w:val="46"/>
              </w:numPr>
              <w:pBdr>
                <w:top w:val="nil"/>
                <w:left w:val="nil"/>
                <w:bottom w:val="nil"/>
                <w:right w:val="nil"/>
                <w:between w:val="nil"/>
              </w:pBdr>
              <w:spacing w:line="276" w:lineRule="auto"/>
              <w:ind w:hanging="353"/>
              <w:rPr>
                <w:color w:val="000000"/>
              </w:rPr>
            </w:pPr>
            <w:r>
              <w:rPr>
                <w:rFonts w:ascii="Times New Roman" w:eastAsia="Times New Roman" w:hAnsi="Times New Roman" w:cs="Times New Roman"/>
                <w:color w:val="000000"/>
                <w:sz w:val="20"/>
                <w:szCs w:val="20"/>
              </w:rPr>
              <w:t>describe shares using the words halves, fourths, and quarters.</w:t>
            </w:r>
          </w:p>
          <w:p w14:paraId="6FF34664" w14:textId="77777777" w:rsidR="0050694F" w:rsidRDefault="00000000">
            <w:pPr>
              <w:numPr>
                <w:ilvl w:val="0"/>
                <w:numId w:val="46"/>
              </w:numPr>
              <w:pBdr>
                <w:top w:val="nil"/>
                <w:left w:val="nil"/>
                <w:bottom w:val="nil"/>
                <w:right w:val="nil"/>
                <w:between w:val="nil"/>
              </w:pBdr>
              <w:spacing w:line="276" w:lineRule="auto"/>
              <w:ind w:hanging="353"/>
              <w:rPr>
                <w:color w:val="000000"/>
              </w:rPr>
            </w:pPr>
            <w:r>
              <w:rPr>
                <w:rFonts w:ascii="Times New Roman" w:eastAsia="Times New Roman" w:hAnsi="Times New Roman" w:cs="Times New Roman"/>
                <w:color w:val="000000"/>
                <w:sz w:val="20"/>
                <w:szCs w:val="20"/>
              </w:rPr>
              <w:t xml:space="preserve">describe the relationship between the whole and the share using the phrases </w:t>
            </w:r>
            <w:r>
              <w:rPr>
                <w:rFonts w:ascii="Times New Roman" w:eastAsia="Times New Roman" w:hAnsi="Times New Roman" w:cs="Times New Roman"/>
                <w:i/>
                <w:color w:val="000000"/>
                <w:sz w:val="20"/>
                <w:szCs w:val="20"/>
              </w:rPr>
              <w:t>half of</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i/>
                <w:color w:val="000000"/>
                <w:sz w:val="20"/>
                <w:szCs w:val="20"/>
              </w:rPr>
              <w:t>fourth of</w:t>
            </w:r>
            <w:r>
              <w:rPr>
                <w:rFonts w:ascii="Times New Roman" w:eastAsia="Times New Roman" w:hAnsi="Times New Roman" w:cs="Times New Roman"/>
                <w:color w:val="000000"/>
                <w:sz w:val="20"/>
                <w:szCs w:val="20"/>
              </w:rPr>
              <w:t xml:space="preserve">, and </w:t>
            </w:r>
            <w:r>
              <w:rPr>
                <w:rFonts w:ascii="Times New Roman" w:eastAsia="Times New Roman" w:hAnsi="Times New Roman" w:cs="Times New Roman"/>
                <w:i/>
                <w:color w:val="000000"/>
                <w:sz w:val="20"/>
                <w:szCs w:val="20"/>
              </w:rPr>
              <w:t>quarter of.</w:t>
            </w:r>
          </w:p>
          <w:p w14:paraId="62E04A76" w14:textId="77777777" w:rsidR="0050694F" w:rsidRDefault="00000000">
            <w:pPr>
              <w:numPr>
                <w:ilvl w:val="0"/>
                <w:numId w:val="46"/>
              </w:numPr>
              <w:pBdr>
                <w:top w:val="nil"/>
                <w:left w:val="nil"/>
                <w:bottom w:val="nil"/>
                <w:right w:val="nil"/>
                <w:between w:val="nil"/>
              </w:pBdr>
              <w:spacing w:line="276" w:lineRule="auto"/>
              <w:ind w:hanging="353"/>
              <w:rPr>
                <w:color w:val="000000"/>
              </w:rPr>
            </w:pPr>
            <w:r>
              <w:rPr>
                <w:rFonts w:ascii="Times New Roman" w:eastAsia="Times New Roman" w:hAnsi="Times New Roman" w:cs="Times New Roman"/>
                <w:color w:val="000000"/>
                <w:sz w:val="20"/>
                <w:szCs w:val="20"/>
              </w:rPr>
              <w:t xml:space="preserve">describe the whole as </w:t>
            </w:r>
            <w:r>
              <w:rPr>
                <w:rFonts w:ascii="Times New Roman" w:eastAsia="Times New Roman" w:hAnsi="Times New Roman" w:cs="Times New Roman"/>
                <w:i/>
                <w:color w:val="000000"/>
                <w:sz w:val="20"/>
                <w:szCs w:val="20"/>
              </w:rPr>
              <w:t>two of</w:t>
            </w:r>
            <w:r>
              <w:rPr>
                <w:rFonts w:ascii="Times New Roman" w:eastAsia="Times New Roman" w:hAnsi="Times New Roman" w:cs="Times New Roman"/>
                <w:color w:val="000000"/>
                <w:sz w:val="20"/>
                <w:szCs w:val="20"/>
              </w:rPr>
              <w:t xml:space="preserve">, or </w:t>
            </w:r>
            <w:r>
              <w:rPr>
                <w:rFonts w:ascii="Times New Roman" w:eastAsia="Times New Roman" w:hAnsi="Times New Roman" w:cs="Times New Roman"/>
                <w:i/>
                <w:color w:val="000000"/>
                <w:sz w:val="20"/>
                <w:szCs w:val="20"/>
              </w:rPr>
              <w:t>four of</w:t>
            </w:r>
            <w:r>
              <w:rPr>
                <w:rFonts w:ascii="Times New Roman" w:eastAsia="Times New Roman" w:hAnsi="Times New Roman" w:cs="Times New Roman"/>
                <w:color w:val="000000"/>
                <w:sz w:val="20"/>
                <w:szCs w:val="20"/>
              </w:rPr>
              <w:t xml:space="preserve"> the shares.</w:t>
            </w:r>
          </w:p>
          <w:p w14:paraId="51956C81" w14:textId="77777777" w:rsidR="0050694F" w:rsidRDefault="00000000">
            <w:pPr>
              <w:numPr>
                <w:ilvl w:val="0"/>
                <w:numId w:val="46"/>
              </w:numPr>
              <w:pBdr>
                <w:top w:val="nil"/>
                <w:left w:val="nil"/>
                <w:bottom w:val="nil"/>
                <w:right w:val="nil"/>
                <w:between w:val="nil"/>
              </w:pBdr>
              <w:spacing w:line="276" w:lineRule="auto"/>
              <w:ind w:hanging="353"/>
              <w:rPr>
                <w:color w:val="000000"/>
              </w:rPr>
            </w:pPr>
            <w:r>
              <w:rPr>
                <w:rFonts w:ascii="Times New Roman" w:eastAsia="Times New Roman" w:hAnsi="Times New Roman" w:cs="Times New Roman"/>
                <w:color w:val="000000"/>
                <w:sz w:val="20"/>
                <w:szCs w:val="20"/>
              </w:rPr>
              <w:t>decompose a whole into a greater number of equal shares and identify the new shares as smaller.</w:t>
            </w:r>
          </w:p>
          <w:p w14:paraId="6C707052" w14:textId="77777777" w:rsidR="0050694F" w:rsidRDefault="0050694F">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3091E35D" w14:textId="77777777" w:rsidR="0050694F" w:rsidRDefault="00000000">
            <w:pPr>
              <w:pBdr>
                <w:top w:val="nil"/>
                <w:left w:val="nil"/>
                <w:bottom w:val="nil"/>
                <w:right w:val="nil"/>
                <w:between w:val="nil"/>
              </w:pBdr>
              <w:spacing w:after="200" w:line="276" w:lineRule="auto"/>
              <w:ind w:left="1447" w:hanging="144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Learning Goal 4: Partition circles and rectangles into two or four equal shares, describing the shares using halves, fourths, and quarters and use the phrases </w:t>
            </w:r>
            <w:r>
              <w:rPr>
                <w:rFonts w:ascii="Times New Roman" w:eastAsia="Times New Roman" w:hAnsi="Times New Roman" w:cs="Times New Roman"/>
                <w:i/>
                <w:color w:val="000000"/>
                <w:sz w:val="20"/>
                <w:szCs w:val="20"/>
              </w:rPr>
              <w:t>half of</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i/>
                <w:color w:val="000000"/>
                <w:sz w:val="20"/>
                <w:szCs w:val="20"/>
              </w:rPr>
              <w:t>fourth of</w:t>
            </w:r>
            <w:r>
              <w:rPr>
                <w:rFonts w:ascii="Times New Roman" w:eastAsia="Times New Roman" w:hAnsi="Times New Roman" w:cs="Times New Roman"/>
                <w:color w:val="000000"/>
                <w:sz w:val="20"/>
                <w:szCs w:val="20"/>
              </w:rPr>
              <w:t xml:space="preserve">, and </w:t>
            </w:r>
            <w:r>
              <w:rPr>
                <w:rFonts w:ascii="Times New Roman" w:eastAsia="Times New Roman" w:hAnsi="Times New Roman" w:cs="Times New Roman"/>
                <w:i/>
                <w:color w:val="000000"/>
                <w:sz w:val="20"/>
                <w:szCs w:val="20"/>
              </w:rPr>
              <w:t>quarter of</w:t>
            </w:r>
            <w:r>
              <w:rPr>
                <w:rFonts w:ascii="Times New Roman" w:eastAsia="Times New Roman" w:hAnsi="Times New Roman" w:cs="Times New Roman"/>
                <w:color w:val="000000"/>
                <w:sz w:val="20"/>
                <w:szCs w:val="20"/>
              </w:rPr>
              <w:t xml:space="preserve">.  Describe the whole circle (or rectangle) partitioned into two or four equal shares as </w:t>
            </w:r>
            <w:r>
              <w:rPr>
                <w:rFonts w:ascii="Times New Roman" w:eastAsia="Times New Roman" w:hAnsi="Times New Roman" w:cs="Times New Roman"/>
                <w:i/>
                <w:color w:val="000000"/>
                <w:sz w:val="20"/>
                <w:szCs w:val="20"/>
              </w:rPr>
              <w:t>two of</w:t>
            </w:r>
            <w:r>
              <w:rPr>
                <w:rFonts w:ascii="Times New Roman" w:eastAsia="Times New Roman" w:hAnsi="Times New Roman" w:cs="Times New Roman"/>
                <w:color w:val="000000"/>
                <w:sz w:val="20"/>
                <w:szCs w:val="20"/>
              </w:rPr>
              <w:t xml:space="preserve">, or </w:t>
            </w:r>
            <w:r>
              <w:rPr>
                <w:rFonts w:ascii="Times New Roman" w:eastAsia="Times New Roman" w:hAnsi="Times New Roman" w:cs="Times New Roman"/>
                <w:i/>
                <w:color w:val="000000"/>
                <w:sz w:val="20"/>
                <w:szCs w:val="20"/>
              </w:rPr>
              <w:t>four of</w:t>
            </w:r>
            <w:r>
              <w:rPr>
                <w:rFonts w:ascii="Times New Roman" w:eastAsia="Times New Roman" w:hAnsi="Times New Roman" w:cs="Times New Roman"/>
                <w:color w:val="000000"/>
                <w:sz w:val="20"/>
                <w:szCs w:val="20"/>
              </w:rPr>
              <w:t xml:space="preserve"> the shares.</w:t>
            </w:r>
          </w:p>
        </w:tc>
      </w:tr>
      <w:tr w:rsidR="0050694F" w14:paraId="17E355AF" w14:textId="77777777">
        <w:tc>
          <w:tcPr>
            <w:tcW w:w="2488" w:type="dxa"/>
            <w:tcBorders>
              <w:bottom w:val="single" w:sz="4" w:space="0" w:color="000000"/>
            </w:tcBorders>
            <w:shd w:val="clear" w:color="auto" w:fill="FFFFFF"/>
          </w:tcPr>
          <w:p w14:paraId="21765032" w14:textId="77777777" w:rsidR="0050694F" w:rsidRDefault="00000000">
            <w:pPr>
              <w:numPr>
                <w:ilvl w:val="0"/>
                <w:numId w:val="11"/>
              </w:numPr>
              <w:pBdr>
                <w:top w:val="nil"/>
                <w:left w:val="nil"/>
                <w:bottom w:val="nil"/>
                <w:right w:val="nil"/>
                <w:between w:val="nil"/>
              </w:pBdr>
              <w:ind w:left="319"/>
              <w:rPr>
                <w:color w:val="181818"/>
                <w:sz w:val="20"/>
                <w:szCs w:val="20"/>
              </w:rPr>
            </w:pPr>
            <w:r>
              <w:rPr>
                <w:rFonts w:ascii="Times New Roman" w:eastAsia="Times New Roman" w:hAnsi="Times New Roman" w:cs="Times New Roman"/>
                <w:color w:val="000000"/>
                <w:sz w:val="20"/>
                <w:szCs w:val="20"/>
              </w:rPr>
              <w:t>1.OA.A.1.</w:t>
            </w:r>
            <w:r>
              <w:rPr>
                <w:rFonts w:ascii="Times New Roman" w:eastAsia="Times New Roman" w:hAnsi="Times New Roman" w:cs="Times New Roman"/>
                <w:color w:val="181818"/>
                <w:sz w:val="20"/>
                <w:szCs w:val="20"/>
              </w:rPr>
              <w:t xml:space="preserve"> Use addition and subtraction within 20 to solve word problems involving situations of adding to, taking from, putting together, taking apart, and comparing, with unknowns in all positions, </w:t>
            </w:r>
            <w:r>
              <w:rPr>
                <w:rFonts w:ascii="Times New Roman" w:eastAsia="Times New Roman" w:hAnsi="Times New Roman" w:cs="Times New Roman"/>
                <w:i/>
                <w:color w:val="181818"/>
                <w:sz w:val="20"/>
                <w:szCs w:val="20"/>
              </w:rPr>
              <w:t>e.g., by using objects, drawings, and equations with a symbol for the unknown number to represent the problem</w:t>
            </w:r>
            <w:r>
              <w:rPr>
                <w:rFonts w:ascii="Times New Roman" w:eastAsia="Times New Roman" w:hAnsi="Times New Roman" w:cs="Times New Roman"/>
                <w:color w:val="181818"/>
                <w:sz w:val="20"/>
                <w:szCs w:val="20"/>
              </w:rPr>
              <w:t xml:space="preserve">. </w:t>
            </w:r>
            <w:r>
              <w:rPr>
                <w:rFonts w:ascii="Times New Roman" w:eastAsia="Times New Roman" w:hAnsi="Times New Roman" w:cs="Times New Roman"/>
                <w:color w:val="000000"/>
                <w:sz w:val="20"/>
                <w:szCs w:val="20"/>
              </w:rPr>
              <w:t>*(benchmarked)</w:t>
            </w:r>
          </w:p>
        </w:tc>
        <w:tc>
          <w:tcPr>
            <w:tcW w:w="3722" w:type="dxa"/>
            <w:tcBorders>
              <w:bottom w:val="single" w:sz="4" w:space="0" w:color="000000"/>
            </w:tcBorders>
            <w:shd w:val="clear" w:color="auto" w:fill="FFFFFF"/>
          </w:tcPr>
          <w:p w14:paraId="52EF5A37"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MP.1 Make sense of problems and persevere in solving them.</w:t>
            </w:r>
          </w:p>
          <w:p w14:paraId="4364D7D5"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MP.2 Reason abstractly and quantitatively.</w:t>
            </w:r>
          </w:p>
          <w:p w14:paraId="0EB8D6C8"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MP.3 Construct viable arguments and critique the reasoning of others.</w:t>
            </w:r>
          </w:p>
          <w:p w14:paraId="6414664F"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7DA5D29E" w14:textId="77777777" w:rsidR="0050694F" w:rsidRDefault="00000000">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MP.5 Use appropriate tools strategically. </w:t>
            </w:r>
          </w:p>
          <w:p w14:paraId="5D8DE325"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MP.8 Look for and express regularity in repeated reasoning. </w:t>
            </w:r>
          </w:p>
          <w:p w14:paraId="274FE413" w14:textId="77777777" w:rsidR="0050694F" w:rsidRDefault="0050694F">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7830" w:type="dxa"/>
            <w:tcBorders>
              <w:bottom w:val="single" w:sz="4" w:space="0" w:color="000000"/>
            </w:tcBorders>
            <w:shd w:val="clear" w:color="auto" w:fill="FFFFFF"/>
          </w:tcPr>
          <w:p w14:paraId="3EED7A61"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Concept(s):</w:t>
            </w:r>
          </w:p>
          <w:p w14:paraId="377CAE09" w14:textId="77777777" w:rsidR="0050694F" w:rsidRDefault="00000000">
            <w:pPr>
              <w:numPr>
                <w:ilvl w:val="0"/>
                <w:numId w:val="44"/>
              </w:numPr>
              <w:pBdr>
                <w:top w:val="nil"/>
                <w:left w:val="nil"/>
                <w:bottom w:val="nil"/>
                <w:right w:val="nil"/>
                <w:between w:val="nil"/>
              </w:pBdr>
              <w:spacing w:line="276" w:lineRule="auto"/>
              <w:ind w:hanging="475"/>
              <w:rPr>
                <w:color w:val="000000"/>
              </w:rPr>
            </w:pPr>
            <w:r>
              <w:rPr>
                <w:rFonts w:ascii="Times New Roman" w:eastAsia="Times New Roman" w:hAnsi="Times New Roman" w:cs="Times New Roman"/>
                <w:color w:val="181818"/>
                <w:sz w:val="20"/>
                <w:szCs w:val="20"/>
              </w:rPr>
              <w:t>Symbols can be used to represent unknown numbers.</w:t>
            </w:r>
          </w:p>
          <w:p w14:paraId="452D5E18" w14:textId="77777777" w:rsidR="0050694F" w:rsidRDefault="00000000">
            <w:pPr>
              <w:numPr>
                <w:ilvl w:val="0"/>
                <w:numId w:val="44"/>
              </w:numPr>
              <w:pBdr>
                <w:top w:val="nil"/>
                <w:left w:val="nil"/>
                <w:bottom w:val="nil"/>
                <w:right w:val="nil"/>
                <w:between w:val="nil"/>
              </w:pBdr>
              <w:spacing w:line="276" w:lineRule="auto"/>
              <w:ind w:hanging="475"/>
              <w:rPr>
                <w:color w:val="000000"/>
              </w:rPr>
            </w:pPr>
            <w:r>
              <w:rPr>
                <w:rFonts w:ascii="Times New Roman" w:eastAsia="Times New Roman" w:hAnsi="Times New Roman" w:cs="Times New Roman"/>
                <w:color w:val="181818"/>
                <w:sz w:val="20"/>
                <w:szCs w:val="20"/>
              </w:rPr>
              <w:t>The symbol (unknowns) can be in any position.</w:t>
            </w:r>
          </w:p>
          <w:p w14:paraId="787F9BDA"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528AF1EE" w14:textId="77777777" w:rsidR="0050694F" w:rsidRDefault="00000000">
            <w:pPr>
              <w:numPr>
                <w:ilvl w:val="0"/>
                <w:numId w:val="31"/>
              </w:numPr>
              <w:pBdr>
                <w:top w:val="nil"/>
                <w:left w:val="nil"/>
                <w:bottom w:val="nil"/>
                <w:right w:val="nil"/>
                <w:between w:val="nil"/>
              </w:pBdr>
              <w:spacing w:line="276" w:lineRule="auto"/>
              <w:ind w:hanging="475"/>
              <w:rPr>
                <w:color w:val="181818"/>
              </w:rPr>
            </w:pPr>
            <w:r>
              <w:rPr>
                <w:rFonts w:ascii="Times New Roman" w:eastAsia="Times New Roman" w:hAnsi="Times New Roman" w:cs="Times New Roman"/>
                <w:color w:val="181818"/>
                <w:sz w:val="20"/>
                <w:szCs w:val="20"/>
              </w:rPr>
              <w:t xml:space="preserve">add, using objects and drawings, to solve word problems involving situations of adding to and putting together. </w:t>
            </w:r>
          </w:p>
          <w:p w14:paraId="37701B7E" w14:textId="77777777" w:rsidR="0050694F" w:rsidRDefault="00000000">
            <w:pPr>
              <w:numPr>
                <w:ilvl w:val="0"/>
                <w:numId w:val="31"/>
              </w:numPr>
              <w:pBdr>
                <w:top w:val="nil"/>
                <w:left w:val="nil"/>
                <w:bottom w:val="nil"/>
                <w:right w:val="nil"/>
                <w:between w:val="nil"/>
              </w:pBdr>
              <w:spacing w:line="276" w:lineRule="auto"/>
              <w:ind w:hanging="475"/>
              <w:rPr>
                <w:color w:val="181818"/>
              </w:rPr>
            </w:pPr>
            <w:r>
              <w:rPr>
                <w:rFonts w:ascii="Times New Roman" w:eastAsia="Times New Roman" w:hAnsi="Times New Roman" w:cs="Times New Roman"/>
                <w:color w:val="181818"/>
                <w:sz w:val="20"/>
                <w:szCs w:val="20"/>
              </w:rPr>
              <w:t xml:space="preserve">subtract, using objects and drawings, to solve world problems involving situations of taking from and taking apart. </w:t>
            </w:r>
          </w:p>
          <w:p w14:paraId="62DB770E" w14:textId="77777777" w:rsidR="0050694F" w:rsidRDefault="0050694F">
            <w:pPr>
              <w:pBdr>
                <w:top w:val="nil"/>
                <w:left w:val="nil"/>
                <w:bottom w:val="nil"/>
                <w:right w:val="nil"/>
                <w:between w:val="nil"/>
              </w:pBdr>
              <w:spacing w:line="276" w:lineRule="auto"/>
              <w:rPr>
                <w:rFonts w:ascii="Times New Roman" w:eastAsia="Times New Roman" w:hAnsi="Times New Roman" w:cs="Times New Roman"/>
                <w:color w:val="181818"/>
                <w:sz w:val="20"/>
                <w:szCs w:val="20"/>
              </w:rPr>
            </w:pPr>
          </w:p>
          <w:p w14:paraId="18733C77" w14:textId="77777777" w:rsidR="0050694F"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181818"/>
                <w:sz w:val="20"/>
                <w:szCs w:val="20"/>
              </w:rPr>
            </w:pPr>
            <w:r>
              <w:rPr>
                <w:rFonts w:ascii="Times New Roman" w:eastAsia="Times New Roman" w:hAnsi="Times New Roman" w:cs="Times New Roman"/>
                <w:color w:val="181818"/>
                <w:sz w:val="20"/>
                <w:szCs w:val="20"/>
              </w:rPr>
              <w:t xml:space="preserve">Learning Goal 5: Use addition and subtraction </w:t>
            </w:r>
            <w:r>
              <w:rPr>
                <w:rFonts w:ascii="Times New Roman" w:eastAsia="Times New Roman" w:hAnsi="Times New Roman" w:cs="Times New Roman"/>
                <w:color w:val="000000"/>
                <w:sz w:val="20"/>
                <w:szCs w:val="20"/>
                <w:u w:val="single"/>
              </w:rPr>
              <w:t>within 20</w:t>
            </w:r>
            <w:r>
              <w:rPr>
                <w:rFonts w:ascii="Times New Roman" w:eastAsia="Times New Roman" w:hAnsi="Times New Roman" w:cs="Times New Roman"/>
                <w:color w:val="181818"/>
                <w:sz w:val="20"/>
                <w:szCs w:val="20"/>
              </w:rPr>
              <w:t xml:space="preserve"> to solve problems, including word problems involving situations of adding to, taking from, putting together, taking apart, and comparing with unknowns in all positions.</w:t>
            </w:r>
          </w:p>
        </w:tc>
      </w:tr>
      <w:tr w:rsidR="0050694F" w14:paraId="1273E15A" w14:textId="77777777">
        <w:tc>
          <w:tcPr>
            <w:tcW w:w="2488" w:type="dxa"/>
            <w:tcBorders>
              <w:bottom w:val="single" w:sz="4" w:space="0" w:color="000000"/>
            </w:tcBorders>
            <w:shd w:val="clear" w:color="auto" w:fill="auto"/>
          </w:tcPr>
          <w:p w14:paraId="075AD3C0" w14:textId="77777777" w:rsidR="0050694F" w:rsidRDefault="00000000">
            <w:pPr>
              <w:widowControl w:val="0"/>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 xml:space="preserve">1.OA.C.6.  Add and subtract within 20, demonstrating fluency for addition and subtraction within 10. Use strategies such as counting on; making ten (e.g., 8 + 6 = 8 + 2 + 4 = 10 + 4 = 14); decomposing a number leading to a ten (e.g., 13 – 4 = 13 – 3 – 1 = 10 – 1 = 9); using the relationship between addition and subtraction (e.g., knowing that 8 + 4 = 12, one knows 12 – 8 = 4); and creating equivalent but easier or known sums (e.g., adding 6 + 7 by creating the known equivalent 6 + 6 + 1 = 12 + 1 = 13) *(benchmarked) </w:t>
            </w:r>
          </w:p>
        </w:tc>
        <w:tc>
          <w:tcPr>
            <w:tcW w:w="3722" w:type="dxa"/>
            <w:tcBorders>
              <w:bottom w:val="single" w:sz="4" w:space="0" w:color="000000"/>
            </w:tcBorders>
            <w:shd w:val="clear" w:color="auto" w:fill="auto"/>
          </w:tcPr>
          <w:p w14:paraId="427A1091"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5FDA5DC5" w14:textId="77777777" w:rsidR="0050694F" w:rsidRDefault="00000000">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MP.7 Look for and make use of structure.</w:t>
            </w:r>
          </w:p>
          <w:p w14:paraId="574C3943"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MP.8 Look for and express regularity in repeated reasoning.</w:t>
            </w:r>
          </w:p>
        </w:tc>
        <w:tc>
          <w:tcPr>
            <w:tcW w:w="7830" w:type="dxa"/>
            <w:tcBorders>
              <w:bottom w:val="single" w:sz="4" w:space="0" w:color="000000"/>
            </w:tcBorders>
            <w:shd w:val="clear" w:color="auto" w:fill="auto"/>
          </w:tcPr>
          <w:p w14:paraId="223DB25B"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Concept(s):</w:t>
            </w:r>
          </w:p>
          <w:p w14:paraId="33F01FEE" w14:textId="77777777" w:rsidR="0050694F" w:rsidRDefault="00000000">
            <w:pPr>
              <w:numPr>
                <w:ilvl w:val="0"/>
                <w:numId w:val="32"/>
              </w:numPr>
              <w:pBdr>
                <w:top w:val="nil"/>
                <w:left w:val="nil"/>
                <w:bottom w:val="nil"/>
                <w:right w:val="nil"/>
                <w:between w:val="nil"/>
              </w:pBdr>
              <w:spacing w:line="276" w:lineRule="auto"/>
              <w:ind w:hanging="385"/>
              <w:rPr>
                <w:color w:val="000000"/>
              </w:rPr>
            </w:pPr>
            <w:r>
              <w:rPr>
                <w:rFonts w:ascii="Times New Roman" w:eastAsia="Times New Roman" w:hAnsi="Times New Roman" w:cs="Times New Roman"/>
                <w:color w:val="000000"/>
                <w:sz w:val="20"/>
                <w:szCs w:val="20"/>
              </w:rPr>
              <w:t>Different strategies can be used to add and subtract.</w:t>
            </w:r>
          </w:p>
          <w:p w14:paraId="1E05C342"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will be able to:</w:t>
            </w:r>
          </w:p>
          <w:p w14:paraId="5E206DA0" w14:textId="77777777" w:rsidR="0050694F" w:rsidRDefault="00000000">
            <w:pPr>
              <w:numPr>
                <w:ilvl w:val="0"/>
                <w:numId w:val="32"/>
              </w:numPr>
              <w:pBdr>
                <w:top w:val="nil"/>
                <w:left w:val="nil"/>
                <w:bottom w:val="nil"/>
                <w:right w:val="nil"/>
                <w:between w:val="nil"/>
              </w:pBdr>
              <w:spacing w:line="276" w:lineRule="auto"/>
              <w:ind w:hanging="385"/>
              <w:rPr>
                <w:color w:val="000000"/>
              </w:rPr>
            </w:pPr>
            <w:r>
              <w:rPr>
                <w:rFonts w:ascii="Times New Roman" w:eastAsia="Times New Roman" w:hAnsi="Times New Roman" w:cs="Times New Roman"/>
                <w:color w:val="000000"/>
                <w:sz w:val="20"/>
                <w:szCs w:val="20"/>
              </w:rPr>
              <w:t xml:space="preserve">add and subtract </w:t>
            </w:r>
            <w:r>
              <w:rPr>
                <w:rFonts w:ascii="Times New Roman" w:eastAsia="Times New Roman" w:hAnsi="Times New Roman" w:cs="Times New Roman"/>
                <w:color w:val="000000"/>
                <w:sz w:val="20"/>
                <w:szCs w:val="20"/>
                <w:u w:val="single"/>
              </w:rPr>
              <w:t>within 20</w:t>
            </w:r>
            <w:r>
              <w:rPr>
                <w:rFonts w:ascii="Times New Roman" w:eastAsia="Times New Roman" w:hAnsi="Times New Roman" w:cs="Times New Roman"/>
                <w:color w:val="000000"/>
                <w:sz w:val="20"/>
                <w:szCs w:val="20"/>
              </w:rPr>
              <w:t xml:space="preserve">, using the following strategies: </w:t>
            </w:r>
          </w:p>
          <w:p w14:paraId="1D1A8B3D" w14:textId="77777777" w:rsidR="0050694F" w:rsidRDefault="00000000">
            <w:pPr>
              <w:numPr>
                <w:ilvl w:val="1"/>
                <w:numId w:val="33"/>
              </w:numPr>
              <w:pBdr>
                <w:top w:val="nil"/>
                <w:left w:val="nil"/>
                <w:bottom w:val="nil"/>
                <w:right w:val="nil"/>
                <w:between w:val="nil"/>
              </w:pBdr>
              <w:spacing w:line="276" w:lineRule="auto"/>
              <w:ind w:hanging="385"/>
              <w:rPr>
                <w:color w:val="000000"/>
                <w:sz w:val="20"/>
                <w:szCs w:val="20"/>
              </w:rPr>
            </w:pPr>
            <w:r>
              <w:rPr>
                <w:rFonts w:ascii="Times New Roman" w:eastAsia="Times New Roman" w:hAnsi="Times New Roman" w:cs="Times New Roman"/>
                <w:color w:val="000000"/>
                <w:sz w:val="20"/>
                <w:szCs w:val="20"/>
              </w:rPr>
              <w:t>counting on;</w:t>
            </w:r>
          </w:p>
          <w:p w14:paraId="1E5C5D28" w14:textId="77777777" w:rsidR="0050694F" w:rsidRDefault="00000000">
            <w:pPr>
              <w:numPr>
                <w:ilvl w:val="1"/>
                <w:numId w:val="33"/>
              </w:numPr>
              <w:pBdr>
                <w:top w:val="nil"/>
                <w:left w:val="nil"/>
                <w:bottom w:val="nil"/>
                <w:right w:val="nil"/>
                <w:between w:val="nil"/>
              </w:pBdr>
              <w:spacing w:line="276" w:lineRule="auto"/>
              <w:ind w:hanging="385"/>
              <w:rPr>
                <w:color w:val="000000"/>
                <w:sz w:val="20"/>
                <w:szCs w:val="20"/>
              </w:rPr>
            </w:pPr>
            <w:r>
              <w:rPr>
                <w:rFonts w:ascii="Times New Roman" w:eastAsia="Times New Roman" w:hAnsi="Times New Roman" w:cs="Times New Roman"/>
                <w:color w:val="000000"/>
                <w:sz w:val="20"/>
                <w:szCs w:val="20"/>
              </w:rPr>
              <w:t>making ten;</w:t>
            </w:r>
          </w:p>
          <w:p w14:paraId="586E91A2" w14:textId="77777777" w:rsidR="0050694F" w:rsidRDefault="00000000">
            <w:pPr>
              <w:numPr>
                <w:ilvl w:val="1"/>
                <w:numId w:val="33"/>
              </w:numPr>
              <w:pBdr>
                <w:top w:val="nil"/>
                <w:left w:val="nil"/>
                <w:bottom w:val="nil"/>
                <w:right w:val="nil"/>
                <w:between w:val="nil"/>
              </w:pBdr>
              <w:spacing w:line="276" w:lineRule="auto"/>
              <w:ind w:hanging="385"/>
              <w:rPr>
                <w:color w:val="000000"/>
                <w:sz w:val="20"/>
                <w:szCs w:val="20"/>
              </w:rPr>
            </w:pPr>
            <w:r>
              <w:rPr>
                <w:rFonts w:ascii="Times New Roman" w:eastAsia="Times New Roman" w:hAnsi="Times New Roman" w:cs="Times New Roman"/>
                <w:color w:val="000000"/>
                <w:sz w:val="20"/>
                <w:szCs w:val="20"/>
              </w:rPr>
              <w:t>composing numbers;</w:t>
            </w:r>
          </w:p>
          <w:p w14:paraId="24D5E658" w14:textId="77777777" w:rsidR="0050694F" w:rsidRDefault="00000000">
            <w:pPr>
              <w:numPr>
                <w:ilvl w:val="1"/>
                <w:numId w:val="33"/>
              </w:numPr>
              <w:pBdr>
                <w:top w:val="nil"/>
                <w:left w:val="nil"/>
                <w:bottom w:val="nil"/>
                <w:right w:val="nil"/>
                <w:between w:val="nil"/>
              </w:pBdr>
              <w:spacing w:line="276" w:lineRule="auto"/>
              <w:ind w:hanging="385"/>
              <w:rPr>
                <w:color w:val="000000"/>
                <w:sz w:val="20"/>
                <w:szCs w:val="20"/>
              </w:rPr>
            </w:pPr>
            <w:r>
              <w:rPr>
                <w:rFonts w:ascii="Times New Roman" w:eastAsia="Times New Roman" w:hAnsi="Times New Roman" w:cs="Times New Roman"/>
                <w:color w:val="000000"/>
                <w:sz w:val="20"/>
                <w:szCs w:val="20"/>
              </w:rPr>
              <w:t>decomposing numbers;</w:t>
            </w:r>
          </w:p>
          <w:p w14:paraId="3CF2866D" w14:textId="77777777" w:rsidR="0050694F" w:rsidRDefault="00000000">
            <w:pPr>
              <w:numPr>
                <w:ilvl w:val="1"/>
                <w:numId w:val="33"/>
              </w:numPr>
              <w:pBdr>
                <w:top w:val="nil"/>
                <w:left w:val="nil"/>
                <w:bottom w:val="nil"/>
                <w:right w:val="nil"/>
                <w:between w:val="nil"/>
              </w:pBdr>
              <w:spacing w:line="276" w:lineRule="auto"/>
              <w:ind w:hanging="385"/>
              <w:rPr>
                <w:color w:val="000000"/>
                <w:sz w:val="20"/>
                <w:szCs w:val="20"/>
              </w:rPr>
            </w:pPr>
            <w:r>
              <w:rPr>
                <w:rFonts w:ascii="Times New Roman" w:eastAsia="Times New Roman" w:hAnsi="Times New Roman" w:cs="Times New Roman"/>
                <w:color w:val="000000"/>
                <w:sz w:val="20"/>
                <w:szCs w:val="20"/>
              </w:rPr>
              <w:t>relationship between addition and subtraction, and</w:t>
            </w:r>
          </w:p>
          <w:p w14:paraId="3F1BCFE0" w14:textId="77777777" w:rsidR="0050694F" w:rsidRDefault="00000000">
            <w:pPr>
              <w:numPr>
                <w:ilvl w:val="1"/>
                <w:numId w:val="33"/>
              </w:numPr>
              <w:pBdr>
                <w:top w:val="nil"/>
                <w:left w:val="nil"/>
                <w:bottom w:val="nil"/>
                <w:right w:val="nil"/>
                <w:between w:val="nil"/>
              </w:pBdr>
              <w:spacing w:line="276" w:lineRule="auto"/>
              <w:ind w:hanging="385"/>
              <w:rPr>
                <w:color w:val="000000"/>
                <w:sz w:val="20"/>
                <w:szCs w:val="20"/>
              </w:rPr>
            </w:pPr>
            <w:r>
              <w:rPr>
                <w:rFonts w:ascii="Times New Roman" w:eastAsia="Times New Roman" w:hAnsi="Times New Roman" w:cs="Times New Roman"/>
                <w:color w:val="000000"/>
                <w:sz w:val="20"/>
                <w:szCs w:val="20"/>
              </w:rPr>
              <w:t>creating equivalent but easier or known sums.</w:t>
            </w:r>
          </w:p>
          <w:p w14:paraId="29029AC5" w14:textId="77777777" w:rsidR="0050694F" w:rsidRDefault="00000000">
            <w:pPr>
              <w:numPr>
                <w:ilvl w:val="0"/>
                <w:numId w:val="33"/>
              </w:numPr>
              <w:pBdr>
                <w:top w:val="nil"/>
                <w:left w:val="nil"/>
                <w:bottom w:val="nil"/>
                <w:right w:val="nil"/>
                <w:between w:val="nil"/>
              </w:pBdr>
              <w:spacing w:line="276" w:lineRule="auto"/>
              <w:ind w:hanging="385"/>
              <w:rPr>
                <w:color w:val="000000"/>
              </w:rPr>
            </w:pPr>
            <w:r>
              <w:rPr>
                <w:rFonts w:ascii="Times New Roman" w:eastAsia="Times New Roman" w:hAnsi="Times New Roman" w:cs="Times New Roman"/>
                <w:color w:val="000000"/>
                <w:sz w:val="20"/>
                <w:szCs w:val="20"/>
              </w:rPr>
              <w:t xml:space="preserve">fluently add or subtract whole numbers </w:t>
            </w:r>
            <w:r>
              <w:rPr>
                <w:rFonts w:ascii="Times New Roman" w:eastAsia="Times New Roman" w:hAnsi="Times New Roman" w:cs="Times New Roman"/>
                <w:color w:val="000000"/>
                <w:sz w:val="20"/>
                <w:szCs w:val="20"/>
                <w:u w:val="single"/>
              </w:rPr>
              <w:t>within 20.</w:t>
            </w:r>
          </w:p>
          <w:p w14:paraId="63F83B99" w14:textId="77777777" w:rsidR="0050694F" w:rsidRDefault="0050694F">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p w14:paraId="45135A16" w14:textId="77777777" w:rsidR="0050694F"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Learning Goal 6: Add and subtract whole numbers </w:t>
            </w:r>
            <w:r>
              <w:rPr>
                <w:rFonts w:ascii="Times New Roman" w:eastAsia="Times New Roman" w:hAnsi="Times New Roman" w:cs="Times New Roman"/>
                <w:color w:val="000000"/>
                <w:sz w:val="20"/>
                <w:szCs w:val="20"/>
                <w:u w:val="single"/>
              </w:rPr>
              <w:t>within 20</w:t>
            </w:r>
            <w:r>
              <w:rPr>
                <w:rFonts w:ascii="Times New Roman" w:eastAsia="Times New Roman" w:hAnsi="Times New Roman" w:cs="Times New Roman"/>
                <w:color w:val="000000"/>
                <w:sz w:val="20"/>
                <w:szCs w:val="20"/>
              </w:rPr>
              <w:t xml:space="preserve"> using various strategies: counting on, making ten, composing, decomposing, relationship between addition and subtraction, creating equivalent but easier or known sums, etc.</w:t>
            </w:r>
          </w:p>
        </w:tc>
      </w:tr>
      <w:tr w:rsidR="0050694F" w14:paraId="778D4A8B" w14:textId="77777777">
        <w:trPr>
          <w:trHeight w:val="2039"/>
        </w:trPr>
        <w:tc>
          <w:tcPr>
            <w:tcW w:w="2488" w:type="dxa"/>
            <w:tcBorders>
              <w:bottom w:val="single" w:sz="4" w:space="0" w:color="000000"/>
            </w:tcBorders>
            <w:shd w:val="clear" w:color="auto" w:fill="FFFFFF"/>
          </w:tcPr>
          <w:p w14:paraId="0298E7A1" w14:textId="77777777" w:rsidR="0050694F" w:rsidRDefault="00000000">
            <w:pPr>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 xml:space="preserve">1.NBT.A.1. </w:t>
            </w:r>
            <w:r>
              <w:rPr>
                <w:rFonts w:ascii="Times New Roman" w:eastAsia="Times New Roman" w:hAnsi="Times New Roman" w:cs="Times New Roman"/>
                <w:color w:val="181818"/>
                <w:sz w:val="20"/>
                <w:szCs w:val="20"/>
              </w:rPr>
              <w:t xml:space="preserve">Count to 120, starting at any number less than 120. In this range, read and write numerals and represent a number of objects with a written numeral. </w:t>
            </w:r>
            <w:r>
              <w:rPr>
                <w:rFonts w:ascii="Times New Roman" w:eastAsia="Times New Roman" w:hAnsi="Times New Roman" w:cs="Times New Roman"/>
                <w:color w:val="000000"/>
                <w:sz w:val="20"/>
                <w:szCs w:val="20"/>
              </w:rPr>
              <w:t>*(benchmarked)</w:t>
            </w:r>
          </w:p>
          <w:p w14:paraId="3EFACC3A" w14:textId="77777777" w:rsidR="0050694F" w:rsidRDefault="0050694F">
            <w:pPr>
              <w:widowControl w:val="0"/>
              <w:rPr>
                <w:rFonts w:ascii="Times New Roman" w:eastAsia="Times New Roman" w:hAnsi="Times New Roman" w:cs="Times New Roman"/>
                <w:sz w:val="20"/>
                <w:szCs w:val="20"/>
              </w:rPr>
            </w:pPr>
          </w:p>
          <w:p w14:paraId="3679A484" w14:textId="77777777" w:rsidR="0050694F" w:rsidRDefault="0050694F">
            <w:pPr>
              <w:rPr>
                <w:rFonts w:ascii="Times New Roman" w:eastAsia="Times New Roman" w:hAnsi="Times New Roman" w:cs="Times New Roman"/>
                <w:sz w:val="20"/>
                <w:szCs w:val="20"/>
              </w:rPr>
            </w:pPr>
          </w:p>
        </w:tc>
        <w:tc>
          <w:tcPr>
            <w:tcW w:w="3722" w:type="dxa"/>
            <w:tcBorders>
              <w:bottom w:val="single" w:sz="4" w:space="0" w:color="000000"/>
            </w:tcBorders>
            <w:shd w:val="clear" w:color="auto" w:fill="FFFFFF"/>
          </w:tcPr>
          <w:p w14:paraId="73A92574" w14:textId="77777777" w:rsidR="0050694F" w:rsidRDefault="00000000">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3B0EDA9D" w14:textId="77777777" w:rsidR="0050694F" w:rsidRDefault="00000000">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MP.7 Look for and make use of structure.</w:t>
            </w:r>
          </w:p>
          <w:p w14:paraId="43E57C19" w14:textId="77777777" w:rsidR="0050694F" w:rsidRDefault="00000000">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MP.8 Look for and express regularity in repeated reasoning.</w:t>
            </w:r>
          </w:p>
          <w:p w14:paraId="55D6945C" w14:textId="77777777" w:rsidR="0050694F" w:rsidRDefault="0050694F">
            <w:pPr>
              <w:widowControl w:val="0"/>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7830" w:type="dxa"/>
            <w:tcBorders>
              <w:bottom w:val="single" w:sz="4" w:space="0" w:color="000000"/>
            </w:tcBorders>
            <w:shd w:val="clear" w:color="auto" w:fill="FFFFFF"/>
          </w:tcPr>
          <w:p w14:paraId="24067FFD"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Concept(s):</w:t>
            </w:r>
          </w:p>
          <w:p w14:paraId="2868DC56" w14:textId="77777777" w:rsidR="0050694F" w:rsidRDefault="00000000">
            <w:pPr>
              <w:numPr>
                <w:ilvl w:val="0"/>
                <w:numId w:val="35"/>
              </w:numPr>
              <w:pBdr>
                <w:top w:val="nil"/>
                <w:left w:val="nil"/>
                <w:bottom w:val="nil"/>
                <w:right w:val="nil"/>
                <w:between w:val="nil"/>
              </w:pBdr>
              <w:spacing w:line="276" w:lineRule="auto"/>
              <w:ind w:hanging="475"/>
              <w:rPr>
                <w:color w:val="181818"/>
              </w:rPr>
            </w:pPr>
            <w:r>
              <w:rPr>
                <w:rFonts w:ascii="Times New Roman" w:eastAsia="Times New Roman" w:hAnsi="Times New Roman" w:cs="Times New Roman"/>
                <w:color w:val="181818"/>
                <w:sz w:val="20"/>
                <w:szCs w:val="20"/>
              </w:rPr>
              <w:t>Number names and the count sequence up to 120.</w:t>
            </w:r>
          </w:p>
          <w:p w14:paraId="59D99766"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0B91FAD3" w14:textId="77777777" w:rsidR="0050694F" w:rsidRDefault="00000000">
            <w:pPr>
              <w:numPr>
                <w:ilvl w:val="0"/>
                <w:numId w:val="35"/>
              </w:numPr>
              <w:pBdr>
                <w:top w:val="nil"/>
                <w:left w:val="nil"/>
                <w:bottom w:val="nil"/>
                <w:right w:val="nil"/>
                <w:between w:val="nil"/>
              </w:pBdr>
              <w:spacing w:line="276" w:lineRule="auto"/>
              <w:ind w:hanging="475"/>
              <w:rPr>
                <w:i/>
                <w:color w:val="000000"/>
              </w:rPr>
            </w:pPr>
            <w:r>
              <w:rPr>
                <w:rFonts w:ascii="Times New Roman" w:eastAsia="Times New Roman" w:hAnsi="Times New Roman" w:cs="Times New Roman"/>
                <w:color w:val="181818"/>
                <w:sz w:val="20"/>
                <w:szCs w:val="20"/>
              </w:rPr>
              <w:t xml:space="preserve">count orally by ones </w:t>
            </w:r>
            <w:r>
              <w:rPr>
                <w:rFonts w:ascii="Times New Roman" w:eastAsia="Times New Roman" w:hAnsi="Times New Roman" w:cs="Times New Roman"/>
                <w:color w:val="000000"/>
                <w:sz w:val="20"/>
                <w:szCs w:val="20"/>
                <w:u w:val="single"/>
              </w:rPr>
              <w:t>up to 120.</w:t>
            </w:r>
          </w:p>
          <w:p w14:paraId="7A50312A" w14:textId="77777777" w:rsidR="0050694F" w:rsidRDefault="00000000">
            <w:pPr>
              <w:numPr>
                <w:ilvl w:val="0"/>
                <w:numId w:val="35"/>
              </w:numPr>
              <w:pBdr>
                <w:top w:val="nil"/>
                <w:left w:val="nil"/>
                <w:bottom w:val="nil"/>
                <w:right w:val="nil"/>
                <w:between w:val="nil"/>
              </w:pBdr>
              <w:spacing w:line="276" w:lineRule="auto"/>
              <w:ind w:hanging="475"/>
              <w:rPr>
                <w:i/>
                <w:color w:val="000000"/>
              </w:rPr>
            </w:pPr>
            <w:r>
              <w:rPr>
                <w:rFonts w:ascii="Times New Roman" w:eastAsia="Times New Roman" w:hAnsi="Times New Roman" w:cs="Times New Roman"/>
                <w:color w:val="181818"/>
                <w:sz w:val="20"/>
                <w:szCs w:val="20"/>
              </w:rPr>
              <w:t>count up to 120 beginning at any number less than 120.</w:t>
            </w:r>
          </w:p>
          <w:p w14:paraId="717B0128" w14:textId="77777777" w:rsidR="0050694F" w:rsidRDefault="00000000">
            <w:pPr>
              <w:numPr>
                <w:ilvl w:val="0"/>
                <w:numId w:val="35"/>
              </w:numPr>
              <w:pBdr>
                <w:top w:val="nil"/>
                <w:left w:val="nil"/>
                <w:bottom w:val="nil"/>
                <w:right w:val="nil"/>
                <w:between w:val="nil"/>
              </w:pBdr>
              <w:spacing w:line="276" w:lineRule="auto"/>
              <w:ind w:hanging="475"/>
              <w:rPr>
                <w:i/>
                <w:color w:val="000000"/>
              </w:rPr>
            </w:pPr>
            <w:r>
              <w:rPr>
                <w:rFonts w:ascii="Times New Roman" w:eastAsia="Times New Roman" w:hAnsi="Times New Roman" w:cs="Times New Roman"/>
                <w:color w:val="181818"/>
                <w:sz w:val="20"/>
                <w:szCs w:val="20"/>
              </w:rPr>
              <w:t>read numerals up to 120.</w:t>
            </w:r>
          </w:p>
          <w:p w14:paraId="16E840C3" w14:textId="77777777" w:rsidR="0050694F" w:rsidRDefault="00000000">
            <w:pPr>
              <w:numPr>
                <w:ilvl w:val="0"/>
                <w:numId w:val="35"/>
              </w:numPr>
              <w:pBdr>
                <w:top w:val="nil"/>
                <w:left w:val="nil"/>
                <w:bottom w:val="nil"/>
                <w:right w:val="nil"/>
                <w:between w:val="nil"/>
              </w:pBdr>
              <w:spacing w:line="276" w:lineRule="auto"/>
              <w:ind w:hanging="475"/>
              <w:rPr>
                <w:color w:val="181818"/>
              </w:rPr>
            </w:pPr>
            <w:r>
              <w:rPr>
                <w:rFonts w:ascii="Times New Roman" w:eastAsia="Times New Roman" w:hAnsi="Times New Roman" w:cs="Times New Roman"/>
                <w:color w:val="181818"/>
                <w:sz w:val="20"/>
                <w:szCs w:val="20"/>
              </w:rPr>
              <w:t>write numerals up to 120.</w:t>
            </w:r>
          </w:p>
          <w:p w14:paraId="67093B99" w14:textId="77777777" w:rsidR="0050694F" w:rsidRDefault="00000000">
            <w:pPr>
              <w:numPr>
                <w:ilvl w:val="0"/>
                <w:numId w:val="35"/>
              </w:numPr>
              <w:pBdr>
                <w:top w:val="nil"/>
                <w:left w:val="nil"/>
                <w:bottom w:val="nil"/>
                <w:right w:val="nil"/>
                <w:between w:val="nil"/>
              </w:pBdr>
              <w:spacing w:line="276" w:lineRule="auto"/>
              <w:ind w:hanging="475"/>
              <w:rPr>
                <w:color w:val="181818"/>
              </w:rPr>
            </w:pPr>
            <w:r>
              <w:rPr>
                <w:rFonts w:ascii="Times New Roman" w:eastAsia="Times New Roman" w:hAnsi="Times New Roman" w:cs="Times New Roman"/>
                <w:color w:val="181818"/>
                <w:sz w:val="20"/>
                <w:szCs w:val="20"/>
              </w:rPr>
              <w:t>represent a number of objects up to 120 with a written number.</w:t>
            </w:r>
          </w:p>
          <w:p w14:paraId="684056B7" w14:textId="77777777" w:rsidR="0050694F" w:rsidRDefault="0050694F">
            <w:pPr>
              <w:pBdr>
                <w:top w:val="nil"/>
                <w:left w:val="nil"/>
                <w:bottom w:val="nil"/>
                <w:right w:val="nil"/>
                <w:between w:val="nil"/>
              </w:pBdr>
              <w:spacing w:line="276" w:lineRule="auto"/>
              <w:rPr>
                <w:rFonts w:ascii="Times New Roman" w:eastAsia="Times New Roman" w:hAnsi="Times New Roman" w:cs="Times New Roman"/>
                <w:color w:val="181818"/>
                <w:sz w:val="20"/>
                <w:szCs w:val="20"/>
              </w:rPr>
            </w:pPr>
          </w:p>
          <w:p w14:paraId="074B872C" w14:textId="77777777" w:rsidR="0050694F" w:rsidRDefault="00000000">
            <w:pPr>
              <w:pBdr>
                <w:top w:val="nil"/>
                <w:left w:val="nil"/>
                <w:bottom w:val="nil"/>
                <w:right w:val="nil"/>
                <w:between w:val="nil"/>
              </w:pBdr>
              <w:spacing w:after="200" w:line="276" w:lineRule="auto"/>
              <w:ind w:left="1505" w:hanging="150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Learning Goal 7:  </w:t>
            </w:r>
            <w:r>
              <w:rPr>
                <w:rFonts w:ascii="Times New Roman" w:eastAsia="Times New Roman" w:hAnsi="Times New Roman" w:cs="Times New Roman"/>
                <w:color w:val="181818"/>
                <w:sz w:val="20"/>
                <w:szCs w:val="20"/>
              </w:rPr>
              <w:t xml:space="preserve">Count to 120 orally, read and write numerals, and write numerals to represent the number of objects </w:t>
            </w:r>
            <w:r>
              <w:rPr>
                <w:rFonts w:ascii="Times New Roman" w:eastAsia="Times New Roman" w:hAnsi="Times New Roman" w:cs="Times New Roman"/>
                <w:color w:val="000000"/>
                <w:sz w:val="20"/>
                <w:szCs w:val="20"/>
                <w:u w:val="single"/>
              </w:rPr>
              <w:t>(up to 120)</w:t>
            </w:r>
            <w:r>
              <w:rPr>
                <w:rFonts w:ascii="Times New Roman" w:eastAsia="Times New Roman" w:hAnsi="Times New Roman" w:cs="Times New Roman"/>
                <w:color w:val="181818"/>
                <w:sz w:val="20"/>
                <w:szCs w:val="20"/>
              </w:rPr>
              <w:t xml:space="preserve">.  </w:t>
            </w:r>
          </w:p>
        </w:tc>
      </w:tr>
      <w:tr w:rsidR="0050694F" w14:paraId="1DA586A5" w14:textId="77777777">
        <w:trPr>
          <w:trHeight w:val="1490"/>
        </w:trPr>
        <w:tc>
          <w:tcPr>
            <w:tcW w:w="2488" w:type="dxa"/>
            <w:tcBorders>
              <w:bottom w:val="single" w:sz="4" w:space="0" w:color="000000"/>
            </w:tcBorders>
            <w:shd w:val="clear" w:color="auto" w:fill="FFFFFF"/>
          </w:tcPr>
          <w:p w14:paraId="0271B31B" w14:textId="77777777" w:rsidR="0050694F" w:rsidRDefault="00000000">
            <w:pPr>
              <w:widowControl w:val="0"/>
              <w:numPr>
                <w:ilvl w:val="0"/>
                <w:numId w:val="11"/>
              </w:numPr>
              <w:pBdr>
                <w:top w:val="nil"/>
                <w:left w:val="nil"/>
                <w:bottom w:val="nil"/>
                <w:right w:val="nil"/>
                <w:between w:val="nil"/>
              </w:pBdr>
              <w:ind w:left="319"/>
              <w:rPr>
                <w:color w:val="000000"/>
                <w:sz w:val="20"/>
                <w:szCs w:val="20"/>
              </w:rPr>
            </w:pPr>
            <w:r>
              <w:rPr>
                <w:rFonts w:ascii="Times New Roman" w:eastAsia="Times New Roman" w:hAnsi="Times New Roman" w:cs="Times New Roman"/>
                <w:color w:val="000000"/>
                <w:sz w:val="20"/>
                <w:szCs w:val="20"/>
              </w:rPr>
              <w:t xml:space="preserve">1.NBT.C.4.  Add within 100, including adding a two-digit number and a one-digit number, and adding a two-digit number and a multiple of 10, using concrete models </w:t>
            </w:r>
            <w:r>
              <w:rPr>
                <w:rFonts w:ascii="Times New Roman" w:eastAsia="Times New Roman" w:hAnsi="Times New Roman" w:cs="Times New Roman"/>
                <w:color w:val="FF0000"/>
                <w:sz w:val="20"/>
                <w:szCs w:val="20"/>
              </w:rPr>
              <w:t xml:space="preserve">(e.g. base ten blocks) </w:t>
            </w:r>
            <w:r>
              <w:rPr>
                <w:rFonts w:ascii="Times New Roman" w:eastAsia="Times New Roman" w:hAnsi="Times New Roman" w:cs="Times New Roman"/>
                <w:color w:val="000000"/>
                <w:sz w:val="20"/>
                <w:szCs w:val="20"/>
              </w:rPr>
              <w:t xml:space="preserve"> or drawings and strategies based on place value, properties of operations, and/or the relationship between addition and subtraction; relate the strategy to a written method and explain the reasoning used. Understand that in adding two-digit numbers, one adds tens and tens, ones and ones; and sometimes it is necessary to compose a ten. *(benchmarked)</w:t>
            </w:r>
          </w:p>
          <w:p w14:paraId="5EF0C8FB" w14:textId="77777777" w:rsidR="0050694F" w:rsidRDefault="0050694F">
            <w:pPr>
              <w:widowControl w:val="0"/>
              <w:numPr>
                <w:ilvl w:val="0"/>
                <w:numId w:val="11"/>
              </w:numPr>
              <w:pBdr>
                <w:top w:val="nil"/>
                <w:left w:val="nil"/>
                <w:bottom w:val="nil"/>
                <w:right w:val="nil"/>
                <w:between w:val="nil"/>
              </w:pBdr>
              <w:ind w:left="319"/>
              <w:rPr>
                <w:color w:val="000000"/>
                <w:sz w:val="20"/>
                <w:szCs w:val="20"/>
              </w:rPr>
            </w:pPr>
          </w:p>
        </w:tc>
        <w:tc>
          <w:tcPr>
            <w:tcW w:w="3722" w:type="dxa"/>
            <w:tcBorders>
              <w:bottom w:val="single" w:sz="4" w:space="0" w:color="000000"/>
            </w:tcBorders>
            <w:shd w:val="clear" w:color="auto" w:fill="FFFFFF"/>
          </w:tcPr>
          <w:p w14:paraId="565B2B89"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MP.2 Reason abstractly and quantitatively. </w:t>
            </w:r>
          </w:p>
          <w:p w14:paraId="02A21C43"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MP.3 Construct viable arguments and critique the reasoning of others. </w:t>
            </w:r>
          </w:p>
          <w:p w14:paraId="2022E2A0"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MP.4 Model with mathematics.</w:t>
            </w:r>
          </w:p>
          <w:p w14:paraId="755CD503"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0564D07A" w14:textId="77777777" w:rsidR="0050694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MP.8 Look for and express regularity in repeated reasoning.</w:t>
            </w:r>
          </w:p>
          <w:p w14:paraId="079E7984"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p w14:paraId="65A88256" w14:textId="77777777" w:rsidR="0050694F" w:rsidRDefault="0050694F">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p>
        </w:tc>
        <w:tc>
          <w:tcPr>
            <w:tcW w:w="7830" w:type="dxa"/>
            <w:tcBorders>
              <w:bottom w:val="single" w:sz="4" w:space="0" w:color="000000"/>
            </w:tcBorders>
            <w:shd w:val="clear" w:color="auto" w:fill="auto"/>
          </w:tcPr>
          <w:p w14:paraId="0C9CFEBA"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Concept(s): </w:t>
            </w:r>
          </w:p>
          <w:p w14:paraId="7DE4E51B" w14:textId="77777777" w:rsidR="0050694F" w:rsidRDefault="00000000">
            <w:pPr>
              <w:numPr>
                <w:ilvl w:val="0"/>
                <w:numId w:val="37"/>
              </w:numPr>
              <w:pBdr>
                <w:top w:val="nil"/>
                <w:left w:val="nil"/>
                <w:bottom w:val="nil"/>
                <w:right w:val="nil"/>
                <w:between w:val="nil"/>
              </w:pBdr>
              <w:spacing w:line="276" w:lineRule="auto"/>
              <w:ind w:hanging="475"/>
              <w:rPr>
                <w:color w:val="000000"/>
              </w:rPr>
            </w:pPr>
            <w:r>
              <w:rPr>
                <w:rFonts w:ascii="Times New Roman" w:eastAsia="Times New Roman" w:hAnsi="Times New Roman" w:cs="Times New Roman"/>
                <w:color w:val="000000"/>
                <w:sz w:val="20"/>
                <w:szCs w:val="20"/>
              </w:rPr>
              <w:t>In adding two-digit numbers, add tens with tens and ones with ones.</w:t>
            </w:r>
          </w:p>
          <w:p w14:paraId="51363E36" w14:textId="77777777" w:rsidR="0050694F" w:rsidRDefault="00000000">
            <w:pPr>
              <w:numPr>
                <w:ilvl w:val="0"/>
                <w:numId w:val="37"/>
              </w:numPr>
              <w:pBdr>
                <w:top w:val="nil"/>
                <w:left w:val="nil"/>
                <w:bottom w:val="nil"/>
                <w:right w:val="nil"/>
                <w:between w:val="nil"/>
              </w:pBdr>
              <w:spacing w:line="276" w:lineRule="auto"/>
              <w:ind w:hanging="475"/>
              <w:rPr>
                <w:color w:val="000000"/>
              </w:rPr>
            </w:pPr>
            <w:r>
              <w:rPr>
                <w:rFonts w:ascii="Times New Roman" w:eastAsia="Times New Roman" w:hAnsi="Times New Roman" w:cs="Times New Roman"/>
                <w:color w:val="000000"/>
                <w:sz w:val="20"/>
                <w:szCs w:val="20"/>
              </w:rPr>
              <w:t>In adding two-digit numbers, sometimes it is necessary to compose a ten.</w:t>
            </w:r>
          </w:p>
          <w:p w14:paraId="28FD6BC5" w14:textId="77777777" w:rsidR="0050694F" w:rsidRDefault="00000000">
            <w:pPr>
              <w:pBdr>
                <w:top w:val="nil"/>
                <w:left w:val="nil"/>
                <w:bottom w:val="nil"/>
                <w:right w:val="nil"/>
                <w:between w:val="nil"/>
              </w:pBdr>
              <w:spacing w:after="200"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are able to:</w:t>
            </w:r>
          </w:p>
          <w:p w14:paraId="1D1C295A" w14:textId="77777777" w:rsidR="0050694F" w:rsidRDefault="00000000">
            <w:pPr>
              <w:numPr>
                <w:ilvl w:val="0"/>
                <w:numId w:val="39"/>
              </w:numPr>
              <w:pBdr>
                <w:top w:val="nil"/>
                <w:left w:val="nil"/>
                <w:bottom w:val="nil"/>
                <w:right w:val="nil"/>
                <w:between w:val="nil"/>
              </w:pBdr>
              <w:spacing w:line="276" w:lineRule="auto"/>
              <w:ind w:hanging="475"/>
              <w:rPr>
                <w:color w:val="000000"/>
                <w:sz w:val="20"/>
                <w:szCs w:val="20"/>
              </w:rPr>
            </w:pPr>
            <w:r>
              <w:rPr>
                <w:rFonts w:ascii="Times New Roman" w:eastAsia="Times New Roman" w:hAnsi="Times New Roman" w:cs="Times New Roman"/>
                <w:color w:val="000000"/>
                <w:sz w:val="20"/>
                <w:szCs w:val="20"/>
              </w:rPr>
              <w:t>use concrete models and drawings with a strategy based on place value to add a two-digit number and a one-digit number.</w:t>
            </w:r>
          </w:p>
          <w:p w14:paraId="5C6B31CB" w14:textId="77777777" w:rsidR="0050694F" w:rsidRDefault="00000000">
            <w:pPr>
              <w:numPr>
                <w:ilvl w:val="0"/>
                <w:numId w:val="39"/>
              </w:numPr>
              <w:pBdr>
                <w:top w:val="nil"/>
                <w:left w:val="nil"/>
                <w:bottom w:val="nil"/>
                <w:right w:val="nil"/>
                <w:between w:val="nil"/>
              </w:pBdr>
              <w:spacing w:line="276" w:lineRule="auto"/>
              <w:ind w:hanging="475"/>
              <w:rPr>
                <w:color w:val="000000"/>
                <w:sz w:val="20"/>
                <w:szCs w:val="20"/>
              </w:rPr>
            </w:pPr>
            <w:r>
              <w:rPr>
                <w:rFonts w:ascii="Times New Roman" w:eastAsia="Times New Roman" w:hAnsi="Times New Roman" w:cs="Times New Roman"/>
                <w:color w:val="000000"/>
                <w:sz w:val="20"/>
                <w:szCs w:val="20"/>
              </w:rPr>
              <w:t>use concrete models and drawings with properties of operations to add a two-digit number and a one-digit number.</w:t>
            </w:r>
          </w:p>
          <w:p w14:paraId="17621942" w14:textId="77777777" w:rsidR="0050694F" w:rsidRDefault="00000000">
            <w:pPr>
              <w:numPr>
                <w:ilvl w:val="0"/>
                <w:numId w:val="39"/>
              </w:numPr>
              <w:pBdr>
                <w:top w:val="nil"/>
                <w:left w:val="nil"/>
                <w:bottom w:val="nil"/>
                <w:right w:val="nil"/>
                <w:between w:val="nil"/>
              </w:pBdr>
              <w:spacing w:line="276" w:lineRule="auto"/>
              <w:ind w:hanging="475"/>
              <w:rPr>
                <w:color w:val="000000"/>
                <w:sz w:val="20"/>
                <w:szCs w:val="20"/>
              </w:rPr>
            </w:pPr>
            <w:r>
              <w:rPr>
                <w:rFonts w:ascii="Times New Roman" w:eastAsia="Times New Roman" w:hAnsi="Times New Roman" w:cs="Times New Roman"/>
                <w:color w:val="000000"/>
                <w:sz w:val="20"/>
                <w:szCs w:val="20"/>
              </w:rPr>
              <w:t>use concrete models and drawings with a strategy based on place value to add a two-digit number and a multiple of 10.</w:t>
            </w:r>
          </w:p>
          <w:p w14:paraId="296FAAA8" w14:textId="77777777" w:rsidR="0050694F" w:rsidRDefault="00000000">
            <w:pPr>
              <w:numPr>
                <w:ilvl w:val="0"/>
                <w:numId w:val="39"/>
              </w:numPr>
              <w:pBdr>
                <w:top w:val="nil"/>
                <w:left w:val="nil"/>
                <w:bottom w:val="nil"/>
                <w:right w:val="nil"/>
                <w:between w:val="nil"/>
              </w:pBdr>
              <w:spacing w:line="276" w:lineRule="auto"/>
              <w:ind w:hanging="475"/>
              <w:rPr>
                <w:color w:val="000000"/>
                <w:sz w:val="20"/>
                <w:szCs w:val="20"/>
              </w:rPr>
            </w:pPr>
            <w:r>
              <w:rPr>
                <w:rFonts w:ascii="Times New Roman" w:eastAsia="Times New Roman" w:hAnsi="Times New Roman" w:cs="Times New Roman"/>
                <w:color w:val="000000"/>
                <w:sz w:val="20"/>
                <w:szCs w:val="20"/>
              </w:rPr>
              <w:t>use concrete models and drawings with properties of operations to add a two-digit number and a multiple of 10.</w:t>
            </w:r>
          </w:p>
          <w:p w14:paraId="3BF2B2EB" w14:textId="77777777" w:rsidR="0050694F" w:rsidRDefault="00000000">
            <w:pPr>
              <w:numPr>
                <w:ilvl w:val="0"/>
                <w:numId w:val="39"/>
              </w:numPr>
              <w:pBdr>
                <w:top w:val="nil"/>
                <w:left w:val="nil"/>
                <w:bottom w:val="nil"/>
                <w:right w:val="nil"/>
                <w:between w:val="nil"/>
              </w:pBdr>
              <w:spacing w:line="276" w:lineRule="auto"/>
              <w:ind w:hanging="475"/>
              <w:rPr>
                <w:color w:val="000000"/>
                <w:sz w:val="20"/>
                <w:szCs w:val="20"/>
              </w:rPr>
            </w:pPr>
            <w:r>
              <w:rPr>
                <w:rFonts w:ascii="Times New Roman" w:eastAsia="Times New Roman" w:hAnsi="Times New Roman" w:cs="Times New Roman"/>
                <w:color w:val="000000"/>
                <w:sz w:val="20"/>
                <w:szCs w:val="20"/>
              </w:rPr>
              <w:t>explain or show how the model relates to the strategy.</w:t>
            </w:r>
          </w:p>
          <w:p w14:paraId="68C6AA93" w14:textId="77777777" w:rsidR="0050694F" w:rsidRDefault="00000000">
            <w:pPr>
              <w:pBdr>
                <w:top w:val="nil"/>
                <w:left w:val="nil"/>
                <w:bottom w:val="nil"/>
                <w:right w:val="nil"/>
                <w:between w:val="nil"/>
              </w:pBdr>
              <w:spacing w:line="276"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14:paraId="288AB500" w14:textId="77777777" w:rsidR="0050694F"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Learning Goal 8</w:t>
            </w:r>
            <w:r>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color w:val="000000"/>
                <w:sz w:val="20"/>
                <w:szCs w:val="20"/>
              </w:rPr>
              <w:t>Add a 2-digit and a 1-digit number using concrete models and drawings with a place value strategy or properties of operations; explain or show how the model relates to the strategy (sums within 100).</w:t>
            </w:r>
          </w:p>
          <w:p w14:paraId="6C4E948B" w14:textId="77777777" w:rsidR="0050694F" w:rsidRDefault="00000000">
            <w:pPr>
              <w:pBdr>
                <w:top w:val="nil"/>
                <w:left w:val="nil"/>
                <w:bottom w:val="nil"/>
                <w:right w:val="nil"/>
                <w:between w:val="nil"/>
              </w:pBdr>
              <w:spacing w:after="200" w:line="276" w:lineRule="auto"/>
              <w:ind w:left="1415" w:hanging="1415"/>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Learning Goal 9: Add a 2-digit number and a multiple of 10, using concrete models and drawings with a place value strategy or properties of operations.  Explain or show how the model relates to the strategy (sums within 100).</w:t>
            </w:r>
          </w:p>
        </w:tc>
      </w:tr>
    </w:tbl>
    <w:p w14:paraId="722B1C04" w14:textId="77777777" w:rsidR="0050694F" w:rsidRDefault="0050694F">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9"/>
        <w:tblW w:w="1404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65"/>
        <w:gridCol w:w="139"/>
        <w:gridCol w:w="1536"/>
        <w:gridCol w:w="5400"/>
      </w:tblGrid>
      <w:tr w:rsidR="0050694F" w14:paraId="4AF36229" w14:textId="77777777">
        <w:trPr>
          <w:trHeight w:val="240"/>
        </w:trPr>
        <w:tc>
          <w:tcPr>
            <w:tcW w:w="14040" w:type="dxa"/>
            <w:gridSpan w:val="4"/>
            <w:tcBorders>
              <w:top w:val="single" w:sz="18" w:space="0" w:color="000000"/>
              <w:left w:val="single" w:sz="18" w:space="0" w:color="000000"/>
              <w:bottom w:val="single" w:sz="18" w:space="0" w:color="000000"/>
              <w:right w:val="single" w:sz="18" w:space="0" w:color="000000"/>
            </w:tcBorders>
            <w:shd w:val="clear" w:color="auto" w:fill="8DB3E2"/>
          </w:tcPr>
          <w:p w14:paraId="7ADEA881" w14:textId="77777777" w:rsidR="0050694F" w:rsidRDefault="00000000">
            <w:pPr>
              <w:pBdr>
                <w:top w:val="nil"/>
                <w:left w:val="nil"/>
                <w:bottom w:val="nil"/>
                <w:right w:val="nil"/>
                <w:between w:val="nil"/>
              </w:pBdr>
              <w:spacing w:after="0"/>
              <w:ind w:left="43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Unit 4 Grade 4 </w:t>
            </w:r>
          </w:p>
        </w:tc>
      </w:tr>
      <w:tr w:rsidR="0050694F" w14:paraId="3D320CC3" w14:textId="77777777">
        <w:trPr>
          <w:trHeight w:val="80"/>
        </w:trPr>
        <w:tc>
          <w:tcPr>
            <w:tcW w:w="7104"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76099E20" w14:textId="77777777" w:rsidR="0050694F"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6936"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6A042CA8" w14:textId="77777777" w:rsidR="0050694F"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50694F" w14:paraId="1BB88D68" w14:textId="77777777">
        <w:trPr>
          <w:trHeight w:val="80"/>
        </w:trPr>
        <w:tc>
          <w:tcPr>
            <w:tcW w:w="7104"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4420659D"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color w:val="000000"/>
                <w:sz w:val="20"/>
                <w:szCs w:val="20"/>
              </w:rPr>
              <w:t>:</w:t>
            </w:r>
          </w:p>
          <w:p w14:paraId="29E70A88" w14:textId="77777777" w:rsidR="0050694F"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Fluency </w:t>
            </w:r>
          </w:p>
          <w:p w14:paraId="1F8BDCB9" w14:textId="77777777" w:rsidR="0050694F"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Problem set</w:t>
            </w:r>
          </w:p>
          <w:p w14:paraId="539F6C77" w14:textId="77777777" w:rsidR="0050694F"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Exit tickets</w:t>
            </w:r>
          </w:p>
          <w:p w14:paraId="2610E11B" w14:textId="77777777" w:rsidR="0050694F"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Open ended responses to application problems</w:t>
            </w:r>
          </w:p>
          <w:p w14:paraId="70989469" w14:textId="77777777" w:rsidR="0050694F"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Writing / differentiated journal responses</w:t>
            </w:r>
          </w:p>
          <w:p w14:paraId="2882648D" w14:textId="77777777" w:rsidR="0050694F"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Graphic organizers</w:t>
            </w:r>
          </w:p>
          <w:p w14:paraId="2D5837FC" w14:textId="77777777" w:rsidR="0050694F"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Sprints</w:t>
            </w:r>
          </w:p>
          <w:p w14:paraId="2C689251" w14:textId="77777777" w:rsidR="0050694F"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White board responses</w:t>
            </w:r>
          </w:p>
          <w:p w14:paraId="42C20A1D" w14:textId="77777777" w:rsidR="0050694F" w:rsidRDefault="00000000">
            <w:pPr>
              <w:numPr>
                <w:ilvl w:val="0"/>
                <w:numId w:val="4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IXL</w:t>
            </w:r>
          </w:p>
        </w:tc>
        <w:tc>
          <w:tcPr>
            <w:tcW w:w="6936"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290AC876" w14:textId="77777777" w:rsidR="0050694F"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Summative assessment is an opportunity for students to demonstrate mastery of the skills taught during a particular unit:</w:t>
            </w:r>
          </w:p>
          <w:p w14:paraId="1DB92D1D" w14:textId="77777777" w:rsidR="0050694F" w:rsidRDefault="00000000">
            <w:pPr>
              <w:numPr>
                <w:ilvl w:val="0"/>
                <w:numId w:val="4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Mid Module Assessments</w:t>
            </w:r>
          </w:p>
          <w:p w14:paraId="640467A2" w14:textId="77777777" w:rsidR="0050694F" w:rsidRDefault="00000000">
            <w:pPr>
              <w:numPr>
                <w:ilvl w:val="0"/>
                <w:numId w:val="4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End of Module Assessment</w:t>
            </w:r>
          </w:p>
          <w:p w14:paraId="1808913D" w14:textId="77777777" w:rsidR="0050694F" w:rsidRDefault="00000000">
            <w:pPr>
              <w:numPr>
                <w:ilvl w:val="0"/>
                <w:numId w:val="4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MAP Assessments</w:t>
            </w:r>
          </w:p>
        </w:tc>
      </w:tr>
      <w:tr w:rsidR="0050694F" w14:paraId="5E6C6D0F" w14:textId="77777777">
        <w:trPr>
          <w:trHeight w:val="240"/>
        </w:trPr>
        <w:tc>
          <w:tcPr>
            <w:tcW w:w="14040" w:type="dxa"/>
            <w:gridSpan w:val="4"/>
            <w:tcBorders>
              <w:top w:val="single" w:sz="18" w:space="0" w:color="000000"/>
              <w:left w:val="single" w:sz="18" w:space="0" w:color="000000"/>
              <w:bottom w:val="single" w:sz="18" w:space="0" w:color="000000"/>
              <w:right w:val="single" w:sz="18" w:space="0" w:color="000000"/>
            </w:tcBorders>
            <w:shd w:val="clear" w:color="auto" w:fill="C6D9F1"/>
          </w:tcPr>
          <w:p w14:paraId="121583C2" w14:textId="77777777" w:rsidR="0050694F"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50694F" w14:paraId="0A132560" w14:textId="77777777">
        <w:tc>
          <w:tcPr>
            <w:tcW w:w="14040" w:type="dxa"/>
            <w:gridSpan w:val="4"/>
            <w:tcBorders>
              <w:top w:val="single" w:sz="18" w:space="0" w:color="000000"/>
              <w:left w:val="single" w:sz="18" w:space="0" w:color="000000"/>
              <w:bottom w:val="single" w:sz="18" w:space="0" w:color="000000"/>
              <w:right w:val="single" w:sz="18" w:space="0" w:color="000000"/>
            </w:tcBorders>
            <w:shd w:val="clear" w:color="auto" w:fill="FFFFFF"/>
          </w:tcPr>
          <w:p w14:paraId="00A0D283"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Prerequisite skills: part-whole relationships, sorting / comparing 2D and 3D shapes, place value, skills with tens and ones</w:t>
            </w:r>
          </w:p>
          <w:p w14:paraId="34B89AF2"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291D07F7"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Number Fluency (for grades K-5): Fluently adding and subtracting within 10</w:t>
            </w:r>
          </w:p>
          <w:p w14:paraId="59C749BC"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4D649FEE"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Attributes of shapes</w:t>
            </w:r>
          </w:p>
          <w:p w14:paraId="28583B8A"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Part-whole relationships within composite shapes</w:t>
            </w:r>
          </w:p>
          <w:p w14:paraId="5BF0DAF3"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Halves and quarters of rectangles and circles</w:t>
            </w:r>
          </w:p>
          <w:p w14:paraId="420C707F"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Application of halves to tell time</w:t>
            </w:r>
          </w:p>
          <w:p w14:paraId="72449844"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Word problems using comparisons</w:t>
            </w:r>
          </w:p>
          <w:p w14:paraId="4C926AA1"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Numbers to 120</w:t>
            </w:r>
          </w:p>
          <w:p w14:paraId="28117B21"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Addition to 100 using place value understanding </w:t>
            </w:r>
          </w:p>
          <w:p w14:paraId="41AD7642"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Coins and their values</w:t>
            </w:r>
          </w:p>
          <w:p w14:paraId="369E9094"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Problems within 20</w:t>
            </w:r>
          </w:p>
          <w:p w14:paraId="7C1D45FE" w14:textId="77777777" w:rsidR="0050694F" w:rsidRDefault="0050694F">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50694F" w14:paraId="6408E76A" w14:textId="77777777">
        <w:tc>
          <w:tcPr>
            <w:tcW w:w="6965" w:type="dxa"/>
            <w:tcBorders>
              <w:top w:val="single" w:sz="18" w:space="0" w:color="000000"/>
              <w:left w:val="single" w:sz="18" w:space="0" w:color="000000"/>
              <w:bottom w:val="single" w:sz="18" w:space="0" w:color="000000"/>
              <w:right w:val="single" w:sz="18" w:space="0" w:color="000000"/>
            </w:tcBorders>
            <w:shd w:val="clear" w:color="auto" w:fill="C6D9F1"/>
          </w:tcPr>
          <w:p w14:paraId="1B8D9058" w14:textId="77777777" w:rsidR="0050694F"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District/School Primary Resources</w:t>
            </w:r>
          </w:p>
        </w:tc>
        <w:tc>
          <w:tcPr>
            <w:tcW w:w="7075" w:type="dxa"/>
            <w:gridSpan w:val="3"/>
            <w:tcBorders>
              <w:top w:val="single" w:sz="18" w:space="0" w:color="000000"/>
              <w:left w:val="single" w:sz="18" w:space="0" w:color="000000"/>
              <w:bottom w:val="single" w:sz="18" w:space="0" w:color="000000"/>
              <w:right w:val="single" w:sz="18" w:space="0" w:color="000000"/>
            </w:tcBorders>
            <w:shd w:val="clear" w:color="auto" w:fill="C6D9F1"/>
          </w:tcPr>
          <w:p w14:paraId="20E749DA" w14:textId="77777777" w:rsidR="0050694F"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District/School Supplementary Resources</w:t>
            </w:r>
          </w:p>
        </w:tc>
      </w:tr>
      <w:tr w:rsidR="0050694F" w14:paraId="2F0B063D" w14:textId="77777777">
        <w:trPr>
          <w:trHeight w:val="500"/>
        </w:trPr>
        <w:tc>
          <w:tcPr>
            <w:tcW w:w="6965" w:type="dxa"/>
            <w:tcBorders>
              <w:top w:val="single" w:sz="18" w:space="0" w:color="000000"/>
              <w:left w:val="single" w:sz="18" w:space="0" w:color="000000"/>
              <w:bottom w:val="single" w:sz="18" w:space="0" w:color="000000"/>
              <w:right w:val="single" w:sz="18" w:space="0" w:color="000000"/>
            </w:tcBorders>
            <w:shd w:val="clear" w:color="auto" w:fill="FFFFFF"/>
          </w:tcPr>
          <w:p w14:paraId="44A2C8B1" w14:textId="77777777" w:rsidR="0050694F" w:rsidRDefault="00000000">
            <w:pPr>
              <w:numPr>
                <w:ilvl w:val="0"/>
                <w:numId w:val="4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Module 5 (see pacing guide)</w:t>
            </w:r>
          </w:p>
          <w:p w14:paraId="33F9F974" w14:textId="77777777" w:rsidR="0050694F" w:rsidRDefault="00000000">
            <w:pPr>
              <w:numPr>
                <w:ilvl w:val="0"/>
                <w:numId w:val="48"/>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Module 6 (see pacing guide)</w:t>
            </w:r>
          </w:p>
          <w:p w14:paraId="17E3B81A" w14:textId="77777777" w:rsidR="0050694F" w:rsidRDefault="00000000">
            <w:pPr>
              <w:numPr>
                <w:ilvl w:val="0"/>
                <w:numId w:val="6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Math word wall</w:t>
            </w:r>
          </w:p>
          <w:p w14:paraId="161A7293" w14:textId="77777777" w:rsidR="0050694F" w:rsidRDefault="00000000">
            <w:pPr>
              <w:numPr>
                <w:ilvl w:val="0"/>
                <w:numId w:val="6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Eureka Math Procedures</w:t>
            </w:r>
          </w:p>
          <w:p w14:paraId="0FAA1C90" w14:textId="77777777" w:rsidR="0050694F" w:rsidRDefault="00000000">
            <w:pPr>
              <w:numPr>
                <w:ilvl w:val="0"/>
                <w:numId w:val="48"/>
              </w:numPr>
              <w:pBdr>
                <w:top w:val="nil"/>
                <w:left w:val="nil"/>
                <w:bottom w:val="nil"/>
                <w:right w:val="nil"/>
                <w:between w:val="nil"/>
              </w:pBdr>
              <w:spacing w:after="0"/>
              <w:rPr>
                <w:color w:val="000000"/>
                <w:sz w:val="20"/>
                <w:szCs w:val="20"/>
              </w:rPr>
            </w:pPr>
            <w:hyperlink r:id="rId86">
              <w:r>
                <w:rPr>
                  <w:rFonts w:ascii="Times New Roman" w:eastAsia="Times New Roman" w:hAnsi="Times New Roman" w:cs="Times New Roman"/>
                  <w:color w:val="0000FF"/>
                  <w:sz w:val="20"/>
                  <w:szCs w:val="20"/>
                  <w:u w:val="single"/>
                </w:rPr>
                <w:t>www.njcore.org</w:t>
              </w:r>
            </w:hyperlink>
          </w:p>
          <w:p w14:paraId="0C168BC5" w14:textId="77777777" w:rsidR="0050694F" w:rsidRDefault="00000000">
            <w:pPr>
              <w:numPr>
                <w:ilvl w:val="0"/>
                <w:numId w:val="6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NJSLS (</w:t>
            </w:r>
            <w:hyperlink r:id="rId87">
              <w:r>
                <w:rPr>
                  <w:rFonts w:ascii="Times New Roman" w:eastAsia="Times New Roman" w:hAnsi="Times New Roman" w:cs="Times New Roman"/>
                  <w:color w:val="0000FF"/>
                  <w:sz w:val="20"/>
                  <w:szCs w:val="20"/>
                  <w:u w:val="single"/>
                </w:rPr>
                <w:t>http://www.state.nj.us/education/aps/cccs/math/</w:t>
              </w:r>
            </w:hyperlink>
            <w:r>
              <w:rPr>
                <w:rFonts w:ascii="Times New Roman" w:eastAsia="Times New Roman" w:hAnsi="Times New Roman" w:cs="Times New Roman"/>
                <w:color w:val="000000"/>
                <w:sz w:val="20"/>
                <w:szCs w:val="20"/>
              </w:rPr>
              <w:t>)</w:t>
            </w:r>
          </w:p>
          <w:p w14:paraId="57FCB4AB" w14:textId="77777777" w:rsidR="0050694F" w:rsidRDefault="0050694F">
            <w:pPr>
              <w:pBdr>
                <w:top w:val="nil"/>
                <w:left w:val="nil"/>
                <w:bottom w:val="nil"/>
                <w:right w:val="nil"/>
                <w:between w:val="nil"/>
              </w:pBdr>
              <w:spacing w:after="0"/>
              <w:ind w:left="720"/>
              <w:rPr>
                <w:rFonts w:ascii="Times New Roman" w:eastAsia="Times New Roman" w:hAnsi="Times New Roman" w:cs="Times New Roman"/>
                <w:color w:val="000000"/>
                <w:sz w:val="20"/>
                <w:szCs w:val="20"/>
              </w:rPr>
            </w:pPr>
          </w:p>
          <w:p w14:paraId="14ABF57E"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23F58F6F"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1E8C52B1"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084D2114"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11FAA867"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581B2A5E"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253545C5"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07C26672"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47E0C8A7"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157E9313"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33DD02AA"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40BC0787"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0879A2BC"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3D64ADDC"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5A6EA72A"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620FD2B8"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1413BC3B"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5428DFAD"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3F19CB30"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5B94B405"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72CB1DDF"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7545F017"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17189AC5"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25F62726"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075"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6F489D64" w14:textId="77777777" w:rsidR="0050694F" w:rsidRDefault="00000000">
            <w:pPr>
              <w:numPr>
                <w:ilvl w:val="0"/>
                <w:numId w:val="6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Read alouds:</w:t>
            </w:r>
          </w:p>
          <w:p w14:paraId="4FCAF532" w14:textId="77777777" w:rsidR="0050694F" w:rsidRDefault="00000000">
            <w:pPr>
              <w:numPr>
                <w:ilvl w:val="0"/>
                <w:numId w:val="5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Captain Invincible and the Space Shapes, Stuart Murphy</w:t>
            </w:r>
          </w:p>
          <w:p w14:paraId="382D6059" w14:textId="77777777" w:rsidR="0050694F" w:rsidRDefault="00000000">
            <w:pPr>
              <w:numPr>
                <w:ilvl w:val="0"/>
                <w:numId w:val="5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When a Line bends, a Shape Begins, Rhoda Gowler Greene</w:t>
            </w:r>
          </w:p>
          <w:p w14:paraId="3FD6005D" w14:textId="77777777" w:rsidR="0050694F" w:rsidRDefault="00000000">
            <w:pPr>
              <w:numPr>
                <w:ilvl w:val="0"/>
                <w:numId w:val="5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 Spy Shapes in Art, Lucy Micklethwart</w:t>
            </w:r>
          </w:p>
          <w:p w14:paraId="0FD8B4F2" w14:textId="77777777" w:rsidR="0050694F" w:rsidRDefault="00000000">
            <w:pPr>
              <w:numPr>
                <w:ilvl w:val="0"/>
                <w:numId w:val="50"/>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Money Madness, David Adler</w:t>
            </w:r>
          </w:p>
          <w:p w14:paraId="07A2747F" w14:textId="77777777" w:rsidR="0050694F" w:rsidRDefault="00000000">
            <w:pPr>
              <w:numPr>
                <w:ilvl w:val="0"/>
                <w:numId w:val="5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Website list</w:t>
            </w:r>
          </w:p>
          <w:p w14:paraId="7E5BD1AC" w14:textId="77777777" w:rsidR="0050694F" w:rsidRDefault="00000000">
            <w:pPr>
              <w:numPr>
                <w:ilvl w:val="0"/>
                <w:numId w:val="50"/>
              </w:numPr>
              <w:pBdr>
                <w:top w:val="nil"/>
                <w:left w:val="nil"/>
                <w:bottom w:val="nil"/>
                <w:right w:val="nil"/>
                <w:between w:val="nil"/>
              </w:pBdr>
              <w:spacing w:after="0"/>
              <w:rPr>
                <w:color w:val="000000"/>
                <w:sz w:val="20"/>
                <w:szCs w:val="20"/>
              </w:rPr>
            </w:pPr>
            <w:hyperlink r:id="rId88">
              <w:r>
                <w:rPr>
                  <w:rFonts w:ascii="Times New Roman" w:eastAsia="Times New Roman" w:hAnsi="Times New Roman" w:cs="Times New Roman"/>
                  <w:color w:val="0000FF"/>
                  <w:sz w:val="20"/>
                  <w:szCs w:val="20"/>
                  <w:u w:val="single"/>
                </w:rPr>
                <w:t>www.arcademics.com</w:t>
              </w:r>
            </w:hyperlink>
          </w:p>
          <w:p w14:paraId="2387B3C3" w14:textId="77777777" w:rsidR="0050694F" w:rsidRDefault="00000000">
            <w:pPr>
              <w:numPr>
                <w:ilvl w:val="0"/>
                <w:numId w:val="50"/>
              </w:numPr>
              <w:pBdr>
                <w:top w:val="nil"/>
                <w:left w:val="nil"/>
                <w:bottom w:val="nil"/>
                <w:right w:val="nil"/>
                <w:between w:val="nil"/>
              </w:pBdr>
              <w:spacing w:after="0"/>
              <w:rPr>
                <w:color w:val="000000"/>
                <w:sz w:val="20"/>
                <w:szCs w:val="20"/>
              </w:rPr>
            </w:pPr>
            <w:hyperlink r:id="rId89">
              <w:r>
                <w:rPr>
                  <w:rFonts w:ascii="Times New Roman" w:eastAsia="Times New Roman" w:hAnsi="Times New Roman" w:cs="Times New Roman"/>
                  <w:color w:val="0000FF"/>
                  <w:sz w:val="20"/>
                  <w:szCs w:val="20"/>
                  <w:u w:val="single"/>
                </w:rPr>
                <w:t>www.abcya.com</w:t>
              </w:r>
            </w:hyperlink>
          </w:p>
          <w:p w14:paraId="2808187B" w14:textId="77777777" w:rsidR="0050694F" w:rsidRDefault="00000000">
            <w:pPr>
              <w:numPr>
                <w:ilvl w:val="0"/>
                <w:numId w:val="50"/>
              </w:numPr>
              <w:pBdr>
                <w:top w:val="nil"/>
                <w:left w:val="nil"/>
                <w:bottom w:val="nil"/>
                <w:right w:val="nil"/>
                <w:between w:val="nil"/>
              </w:pBdr>
              <w:spacing w:after="0"/>
              <w:rPr>
                <w:color w:val="000000"/>
                <w:sz w:val="20"/>
                <w:szCs w:val="20"/>
              </w:rPr>
            </w:pPr>
            <w:hyperlink r:id="rId90">
              <w:r>
                <w:rPr>
                  <w:rFonts w:ascii="Times New Roman" w:eastAsia="Times New Roman" w:hAnsi="Times New Roman" w:cs="Times New Roman"/>
                  <w:color w:val="0000FF"/>
                  <w:sz w:val="20"/>
                  <w:szCs w:val="20"/>
                  <w:u w:val="single"/>
                </w:rPr>
                <w:t>www.ixl.com</w:t>
              </w:r>
            </w:hyperlink>
          </w:p>
          <w:p w14:paraId="599FFBF3" w14:textId="77777777" w:rsidR="0050694F" w:rsidRDefault="00000000">
            <w:pPr>
              <w:numPr>
                <w:ilvl w:val="0"/>
                <w:numId w:val="50"/>
              </w:numPr>
              <w:pBdr>
                <w:top w:val="nil"/>
                <w:left w:val="nil"/>
                <w:bottom w:val="nil"/>
                <w:right w:val="nil"/>
                <w:between w:val="nil"/>
              </w:pBdr>
              <w:spacing w:after="0"/>
              <w:rPr>
                <w:color w:val="000000"/>
                <w:sz w:val="20"/>
                <w:szCs w:val="20"/>
              </w:rPr>
            </w:pPr>
            <w:hyperlink r:id="rId91">
              <w:r>
                <w:rPr>
                  <w:rFonts w:ascii="Times New Roman" w:eastAsia="Times New Roman" w:hAnsi="Times New Roman" w:cs="Times New Roman"/>
                  <w:color w:val="0000FF"/>
                  <w:sz w:val="20"/>
                  <w:szCs w:val="20"/>
                  <w:u w:val="single"/>
                </w:rPr>
                <w:t>www.mathplayground.com</w:t>
              </w:r>
            </w:hyperlink>
          </w:p>
          <w:p w14:paraId="69918E3D" w14:textId="77777777" w:rsidR="0050694F" w:rsidRDefault="00000000">
            <w:pPr>
              <w:numPr>
                <w:ilvl w:val="0"/>
                <w:numId w:val="50"/>
              </w:numPr>
              <w:pBdr>
                <w:top w:val="nil"/>
                <w:left w:val="nil"/>
                <w:bottom w:val="nil"/>
                <w:right w:val="nil"/>
                <w:between w:val="nil"/>
              </w:pBdr>
              <w:spacing w:after="0"/>
              <w:rPr>
                <w:color w:val="000000"/>
                <w:sz w:val="20"/>
                <w:szCs w:val="20"/>
              </w:rPr>
            </w:pPr>
            <w:hyperlink r:id="rId92">
              <w:r>
                <w:rPr>
                  <w:rFonts w:ascii="Times New Roman" w:eastAsia="Times New Roman" w:hAnsi="Times New Roman" w:cs="Times New Roman"/>
                  <w:color w:val="0000FF"/>
                  <w:sz w:val="20"/>
                  <w:szCs w:val="20"/>
                  <w:u w:val="single"/>
                </w:rPr>
                <w:t>www.khanacademy.org</w:t>
              </w:r>
            </w:hyperlink>
          </w:p>
          <w:p w14:paraId="100AA8C2" w14:textId="77777777" w:rsidR="0050694F" w:rsidRDefault="00000000">
            <w:pPr>
              <w:numPr>
                <w:ilvl w:val="0"/>
                <w:numId w:val="51"/>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Math anchor charts</w:t>
            </w:r>
          </w:p>
          <w:p w14:paraId="03F8D1DA" w14:textId="77777777" w:rsidR="0050694F" w:rsidRDefault="00000000">
            <w:pPr>
              <w:numPr>
                <w:ilvl w:val="0"/>
                <w:numId w:val="51"/>
              </w:numPr>
              <w:pBdr>
                <w:top w:val="nil"/>
                <w:left w:val="nil"/>
                <w:bottom w:val="nil"/>
                <w:right w:val="nil"/>
                <w:between w:val="nil"/>
              </w:pBdr>
              <w:spacing w:after="0"/>
              <w:rPr>
                <w:color w:val="000000"/>
                <w:sz w:val="20"/>
                <w:szCs w:val="20"/>
              </w:rPr>
            </w:pPr>
            <w:hyperlink r:id="rId93">
              <w:r>
                <w:rPr>
                  <w:rFonts w:ascii="Times New Roman" w:eastAsia="Times New Roman" w:hAnsi="Times New Roman" w:cs="Times New Roman"/>
                  <w:color w:val="0000FF"/>
                  <w:sz w:val="20"/>
                  <w:szCs w:val="20"/>
                  <w:u w:val="single"/>
                </w:rPr>
                <w:t>http://www.mathplayground.com/mathvideos.html</w:t>
              </w:r>
            </w:hyperlink>
          </w:p>
          <w:p w14:paraId="7B975496" w14:textId="77777777" w:rsidR="0050694F" w:rsidRDefault="0050694F">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p w14:paraId="7794E7C3" w14:textId="77777777" w:rsidR="0050694F" w:rsidRDefault="00000000">
            <w:pPr>
              <w:numPr>
                <w:ilvl w:val="0"/>
                <w:numId w:val="51"/>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Visual vocab cards</w:t>
            </w:r>
          </w:p>
          <w:p w14:paraId="268C2BFD" w14:textId="77777777" w:rsidR="0050694F" w:rsidRDefault="00000000">
            <w:pPr>
              <w:numPr>
                <w:ilvl w:val="0"/>
                <w:numId w:val="51"/>
              </w:numPr>
              <w:pBdr>
                <w:top w:val="nil"/>
                <w:left w:val="nil"/>
                <w:bottom w:val="nil"/>
                <w:right w:val="nil"/>
                <w:between w:val="nil"/>
              </w:pBdr>
              <w:spacing w:after="0" w:line="240" w:lineRule="auto"/>
              <w:rPr>
                <w:color w:val="000000"/>
                <w:sz w:val="20"/>
                <w:szCs w:val="20"/>
              </w:rPr>
            </w:pPr>
            <w:r>
              <w:rPr>
                <w:rFonts w:ascii="Times New Roman" w:eastAsia="Times New Roman" w:hAnsi="Times New Roman" w:cs="Times New Roman"/>
                <w:color w:val="000000"/>
                <w:sz w:val="20"/>
                <w:szCs w:val="20"/>
              </w:rPr>
              <w:t>SAMR Model</w:t>
            </w:r>
          </w:p>
          <w:p w14:paraId="6A803E08" w14:textId="77777777" w:rsidR="0050694F" w:rsidRDefault="00000000">
            <w:pPr>
              <w:numPr>
                <w:ilvl w:val="0"/>
                <w:numId w:val="51"/>
              </w:numPr>
              <w:pBdr>
                <w:top w:val="nil"/>
                <w:left w:val="nil"/>
                <w:bottom w:val="nil"/>
                <w:right w:val="nil"/>
                <w:between w:val="nil"/>
              </w:pBdr>
              <w:rPr>
                <w:color w:val="000000"/>
                <w:sz w:val="20"/>
                <w:szCs w:val="20"/>
              </w:rPr>
            </w:pPr>
            <w:hyperlink r:id="rId94">
              <w:r>
                <w:rPr>
                  <w:rFonts w:ascii="Times New Roman" w:eastAsia="Times New Roman" w:hAnsi="Times New Roman" w:cs="Times New Roman"/>
                  <w:color w:val="0000FF"/>
                  <w:sz w:val="20"/>
                  <w:szCs w:val="20"/>
                  <w:u w:val="single"/>
                </w:rPr>
                <w:t>1.G.A.1 All vs. Only some</w:t>
              </w:r>
            </w:hyperlink>
          </w:p>
          <w:p w14:paraId="54D8B0CA" w14:textId="77777777" w:rsidR="0050694F" w:rsidRDefault="00000000">
            <w:pPr>
              <w:numPr>
                <w:ilvl w:val="0"/>
                <w:numId w:val="51"/>
              </w:numPr>
              <w:pBdr>
                <w:top w:val="nil"/>
                <w:left w:val="nil"/>
                <w:bottom w:val="nil"/>
                <w:right w:val="nil"/>
                <w:between w:val="nil"/>
              </w:pBdr>
              <w:rPr>
                <w:color w:val="000000"/>
                <w:sz w:val="20"/>
                <w:szCs w:val="20"/>
              </w:rPr>
            </w:pPr>
            <w:hyperlink r:id="rId95">
              <w:r>
                <w:rPr>
                  <w:rFonts w:ascii="Times New Roman" w:eastAsia="Times New Roman" w:hAnsi="Times New Roman" w:cs="Times New Roman"/>
                  <w:color w:val="0000FF"/>
                  <w:sz w:val="20"/>
                  <w:szCs w:val="20"/>
                  <w:u w:val="single"/>
                </w:rPr>
                <w:t>1.G.A.1 3-D Shape Sort</w:t>
              </w:r>
            </w:hyperlink>
          </w:p>
          <w:p w14:paraId="18032734" w14:textId="77777777" w:rsidR="0050694F" w:rsidRDefault="00000000">
            <w:pPr>
              <w:numPr>
                <w:ilvl w:val="0"/>
                <w:numId w:val="51"/>
              </w:numPr>
              <w:pBdr>
                <w:top w:val="nil"/>
                <w:left w:val="nil"/>
                <w:bottom w:val="nil"/>
                <w:right w:val="nil"/>
                <w:between w:val="nil"/>
              </w:pBdr>
              <w:rPr>
                <w:color w:val="000000"/>
                <w:sz w:val="20"/>
                <w:szCs w:val="20"/>
              </w:rPr>
            </w:pPr>
            <w:hyperlink r:id="rId96">
              <w:r>
                <w:rPr>
                  <w:rFonts w:ascii="Times New Roman" w:eastAsia="Times New Roman" w:hAnsi="Times New Roman" w:cs="Times New Roman"/>
                  <w:color w:val="0000FF"/>
                  <w:sz w:val="20"/>
                  <w:szCs w:val="20"/>
                  <w:u w:val="single"/>
                </w:rPr>
                <w:t>1.G.A.2 Make Your Own Puzzle</w:t>
              </w:r>
            </w:hyperlink>
          </w:p>
          <w:p w14:paraId="4C03A5FF" w14:textId="77777777" w:rsidR="0050694F" w:rsidRDefault="00000000">
            <w:pPr>
              <w:numPr>
                <w:ilvl w:val="0"/>
                <w:numId w:val="51"/>
              </w:numPr>
              <w:pBdr>
                <w:top w:val="nil"/>
                <w:left w:val="nil"/>
                <w:bottom w:val="nil"/>
                <w:right w:val="nil"/>
                <w:between w:val="nil"/>
              </w:pBdr>
              <w:rPr>
                <w:color w:val="000000"/>
                <w:sz w:val="20"/>
                <w:szCs w:val="20"/>
              </w:rPr>
            </w:pPr>
            <w:hyperlink r:id="rId97">
              <w:r>
                <w:rPr>
                  <w:rFonts w:ascii="Times New Roman" w:eastAsia="Times New Roman" w:hAnsi="Times New Roman" w:cs="Times New Roman"/>
                  <w:color w:val="0000FF"/>
                  <w:sz w:val="20"/>
                  <w:szCs w:val="20"/>
                  <w:u w:val="single"/>
                </w:rPr>
                <w:t>1.G.A.2 Overlapping Rectangles</w:t>
              </w:r>
            </w:hyperlink>
          </w:p>
          <w:p w14:paraId="4303F2A4" w14:textId="77777777" w:rsidR="0050694F" w:rsidRDefault="00000000">
            <w:pPr>
              <w:numPr>
                <w:ilvl w:val="0"/>
                <w:numId w:val="51"/>
              </w:numPr>
              <w:pBdr>
                <w:top w:val="nil"/>
                <w:left w:val="nil"/>
                <w:bottom w:val="nil"/>
                <w:right w:val="nil"/>
                <w:between w:val="nil"/>
              </w:pBdr>
              <w:rPr>
                <w:color w:val="000000"/>
                <w:sz w:val="20"/>
                <w:szCs w:val="20"/>
              </w:rPr>
            </w:pPr>
            <w:hyperlink r:id="rId98">
              <w:r>
                <w:rPr>
                  <w:rFonts w:ascii="Times New Roman" w:eastAsia="Times New Roman" w:hAnsi="Times New Roman" w:cs="Times New Roman"/>
                  <w:color w:val="0000FF"/>
                  <w:sz w:val="20"/>
                  <w:szCs w:val="20"/>
                  <w:u w:val="single"/>
                </w:rPr>
                <w:t>1.G.A.3 Equal Shares</w:t>
              </w:r>
            </w:hyperlink>
          </w:p>
          <w:p w14:paraId="0980509A" w14:textId="77777777" w:rsidR="0050694F" w:rsidRDefault="00000000">
            <w:pPr>
              <w:numPr>
                <w:ilvl w:val="0"/>
                <w:numId w:val="51"/>
              </w:numPr>
              <w:pBdr>
                <w:top w:val="nil"/>
                <w:left w:val="nil"/>
                <w:bottom w:val="nil"/>
                <w:right w:val="nil"/>
                <w:between w:val="nil"/>
              </w:pBdr>
              <w:rPr>
                <w:color w:val="000000"/>
                <w:sz w:val="20"/>
                <w:szCs w:val="20"/>
              </w:rPr>
            </w:pPr>
            <w:hyperlink r:id="rId99">
              <w:r>
                <w:rPr>
                  <w:rFonts w:ascii="Times New Roman" w:eastAsia="Times New Roman" w:hAnsi="Times New Roman" w:cs="Times New Roman"/>
                  <w:color w:val="0000FF"/>
                  <w:sz w:val="20"/>
                  <w:szCs w:val="20"/>
                  <w:u w:val="single"/>
                </w:rPr>
                <w:t>1.OA.A.1 Twenty Tickets</w:t>
              </w:r>
            </w:hyperlink>
          </w:p>
          <w:p w14:paraId="1AA0E150" w14:textId="77777777" w:rsidR="0050694F" w:rsidRDefault="00000000">
            <w:pPr>
              <w:numPr>
                <w:ilvl w:val="0"/>
                <w:numId w:val="51"/>
              </w:numPr>
              <w:pBdr>
                <w:top w:val="nil"/>
                <w:left w:val="nil"/>
                <w:bottom w:val="nil"/>
                <w:right w:val="nil"/>
                <w:between w:val="nil"/>
              </w:pBdr>
            </w:pPr>
            <w:hyperlink r:id="rId100">
              <w:r>
                <w:rPr>
                  <w:rFonts w:ascii="Times New Roman" w:eastAsia="Times New Roman" w:hAnsi="Times New Roman" w:cs="Times New Roman"/>
                  <w:color w:val="0000FF"/>
                  <w:sz w:val="20"/>
                  <w:szCs w:val="20"/>
                  <w:u w:val="single"/>
                </w:rPr>
                <w:t>1.NBT.A.1 Where Do I Go?</w:t>
              </w:r>
            </w:hyperlink>
          </w:p>
          <w:p w14:paraId="28F08AD6" w14:textId="77777777" w:rsidR="0050694F" w:rsidRDefault="00000000">
            <w:pPr>
              <w:numPr>
                <w:ilvl w:val="0"/>
                <w:numId w:val="51"/>
              </w:numPr>
              <w:pBdr>
                <w:top w:val="nil"/>
                <w:left w:val="nil"/>
                <w:bottom w:val="nil"/>
                <w:right w:val="nil"/>
                <w:between w:val="nil"/>
              </w:pBdr>
              <w:spacing w:line="240" w:lineRule="auto"/>
              <w:rPr>
                <w:color w:val="000000"/>
                <w:sz w:val="20"/>
                <w:szCs w:val="20"/>
              </w:rPr>
            </w:pPr>
            <w:r>
              <w:rPr>
                <w:rFonts w:ascii="Times New Roman" w:eastAsia="Times New Roman" w:hAnsi="Times New Roman" w:cs="Times New Roman"/>
                <w:color w:val="000000"/>
                <w:sz w:val="20"/>
                <w:szCs w:val="20"/>
              </w:rPr>
              <w:t xml:space="preserve">Interactive Rekenreks - </w:t>
            </w:r>
            <w:hyperlink r:id="rId101">
              <w:r>
                <w:rPr>
                  <w:rFonts w:ascii="Times New Roman" w:eastAsia="Times New Roman" w:hAnsi="Times New Roman" w:cs="Times New Roman"/>
                  <w:color w:val="0000FF"/>
                  <w:sz w:val="20"/>
                  <w:szCs w:val="20"/>
                  <w:u w:val="single"/>
                </w:rPr>
                <w:t>http://exchange.smarttech.com/details.html?id=643c5e90-cac1-4fa8-b0c1-5e1bc7e7ee85</w:t>
              </w:r>
            </w:hyperlink>
          </w:p>
        </w:tc>
      </w:tr>
      <w:tr w:rsidR="0050694F" w14:paraId="42BFAE94" w14:textId="77777777">
        <w:trPr>
          <w:trHeight w:val="240"/>
        </w:trPr>
        <w:tc>
          <w:tcPr>
            <w:tcW w:w="14040" w:type="dxa"/>
            <w:gridSpan w:val="4"/>
            <w:tcBorders>
              <w:top w:val="single" w:sz="18" w:space="0" w:color="000000"/>
              <w:left w:val="single" w:sz="18" w:space="0" w:color="000000"/>
              <w:bottom w:val="single" w:sz="18" w:space="0" w:color="000000"/>
              <w:right w:val="single" w:sz="18" w:space="0" w:color="000000"/>
            </w:tcBorders>
            <w:shd w:val="clear" w:color="auto" w:fill="C6D9F1"/>
          </w:tcPr>
          <w:p w14:paraId="54FB2B79" w14:textId="77777777" w:rsidR="0050694F"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Academic Vocabulary</w:t>
            </w:r>
          </w:p>
        </w:tc>
      </w:tr>
      <w:tr w:rsidR="0050694F" w14:paraId="61B1571D" w14:textId="77777777">
        <w:trPr>
          <w:trHeight w:val="240"/>
        </w:trPr>
        <w:tc>
          <w:tcPr>
            <w:tcW w:w="14040" w:type="dxa"/>
            <w:gridSpan w:val="4"/>
            <w:tcBorders>
              <w:top w:val="single" w:sz="18" w:space="0" w:color="000000"/>
              <w:left w:val="single" w:sz="18" w:space="0" w:color="000000"/>
              <w:bottom w:val="single" w:sz="18" w:space="0" w:color="000000"/>
              <w:right w:val="single" w:sz="18" w:space="0" w:color="000000"/>
            </w:tcBorders>
            <w:shd w:val="clear" w:color="auto" w:fill="FFFFFF"/>
          </w:tcPr>
          <w:p w14:paraId="4E9933A3" w14:textId="77777777" w:rsidR="0050694F" w:rsidRDefault="00000000">
            <w:p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 xml:space="preserve"> </w:t>
            </w:r>
            <w:r>
              <w:rPr>
                <w:rFonts w:ascii="Times New Roman" w:eastAsia="Times New Roman" w:hAnsi="Times New Roman" w:cs="Times New Roman"/>
                <w:color w:val="000000"/>
                <w:sz w:val="20"/>
                <w:szCs w:val="20"/>
              </w:rPr>
              <w:t xml:space="preserve">Attributes          digital clock          face          fourths          half hour          half past          halves          hour          hour hand          minute          minute hand          O’clock  </w:t>
            </w:r>
          </w:p>
          <w:p w14:paraId="665EE62E" w14:textId="77777777" w:rsidR="0050694F" w:rsidRDefault="00000000">
            <w:p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Quarters         cone          rectangular prism          half circle         rhombus          trapezoid          3D shapes          2D shapes       </w:t>
            </w:r>
          </w:p>
        </w:tc>
      </w:tr>
      <w:tr w:rsidR="0050694F" w14:paraId="47B10F18" w14:textId="77777777">
        <w:trPr>
          <w:trHeight w:val="240"/>
        </w:trPr>
        <w:tc>
          <w:tcPr>
            <w:tcW w:w="8640" w:type="dxa"/>
            <w:gridSpan w:val="3"/>
            <w:tcBorders>
              <w:top w:val="single" w:sz="18" w:space="0" w:color="000000"/>
              <w:left w:val="single" w:sz="18" w:space="0" w:color="000000"/>
              <w:bottom w:val="single" w:sz="18" w:space="0" w:color="000000"/>
              <w:right w:val="single" w:sz="18" w:space="0" w:color="000000"/>
            </w:tcBorders>
            <w:shd w:val="clear" w:color="auto" w:fill="729AC4"/>
          </w:tcPr>
          <w:p w14:paraId="6B67DCA8" w14:textId="77777777" w:rsidR="0050694F" w:rsidRDefault="00000000">
            <w:pPr>
              <w:pBdr>
                <w:top w:val="nil"/>
                <w:left w:val="nil"/>
                <w:bottom w:val="nil"/>
                <w:right w:val="nil"/>
                <w:between w:val="nil"/>
              </w:pBd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UDL /  Modifications</w:t>
            </w:r>
          </w:p>
        </w:tc>
        <w:tc>
          <w:tcPr>
            <w:tcW w:w="5400" w:type="dxa"/>
            <w:tcBorders>
              <w:top w:val="single" w:sz="18" w:space="0" w:color="000000"/>
              <w:left w:val="single" w:sz="18" w:space="0" w:color="000000"/>
              <w:bottom w:val="single" w:sz="18" w:space="0" w:color="000000"/>
              <w:right w:val="single" w:sz="18" w:space="0" w:color="000000"/>
            </w:tcBorders>
            <w:shd w:val="clear" w:color="auto" w:fill="729AC4"/>
          </w:tcPr>
          <w:p w14:paraId="0A89132B" w14:textId="77777777" w:rsidR="0050694F" w:rsidRDefault="00000000">
            <w:pPr>
              <w:pBdr>
                <w:top w:val="nil"/>
                <w:left w:val="nil"/>
                <w:bottom w:val="nil"/>
                <w:right w:val="nil"/>
                <w:between w:val="nil"/>
              </w:pBdr>
              <w:spacing w:after="0"/>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Total Participation Techniques</w:t>
            </w:r>
          </w:p>
        </w:tc>
      </w:tr>
      <w:tr w:rsidR="0050694F" w14:paraId="2825F51C" w14:textId="77777777">
        <w:trPr>
          <w:trHeight w:val="240"/>
        </w:trPr>
        <w:tc>
          <w:tcPr>
            <w:tcW w:w="8640" w:type="dxa"/>
            <w:gridSpan w:val="3"/>
            <w:tcBorders>
              <w:top w:val="single" w:sz="18" w:space="0" w:color="000000"/>
              <w:left w:val="single" w:sz="18" w:space="0" w:color="000000"/>
              <w:bottom w:val="single" w:sz="18" w:space="0" w:color="000000"/>
              <w:right w:val="single" w:sz="18" w:space="0" w:color="000000"/>
            </w:tcBorders>
            <w:shd w:val="clear" w:color="auto" w:fill="FFFFFF"/>
          </w:tcPr>
          <w:p w14:paraId="6E9CE794"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See Multiple Means of Engagement in Module 5 and 6</w:t>
            </w:r>
          </w:p>
          <w:p w14:paraId="146D0D22"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Presenting ideas through both auditory and visual means</w:t>
            </w:r>
          </w:p>
          <w:p w14:paraId="369D8846"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Break assignments into smaller tasks</w:t>
            </w:r>
          </w:p>
          <w:p w14:paraId="5481C4BD"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Develop routines</w:t>
            </w:r>
          </w:p>
          <w:p w14:paraId="1165624D"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Set clear, specific goals</w:t>
            </w:r>
          </w:p>
          <w:p w14:paraId="7978DD11"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Repetition, simpler explanations, modeling</w:t>
            </w:r>
          </w:p>
          <w:p w14:paraId="2CC5BEC0"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concrete examples for HW</w:t>
            </w:r>
          </w:p>
          <w:p w14:paraId="3933A30B"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Oral administration of assessments</w:t>
            </w:r>
          </w:p>
          <w:p w14:paraId="0D02A7EE"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Frequent checking for understanding</w:t>
            </w:r>
          </w:p>
          <w:p w14:paraId="39F0FB27"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Anchor charts / visual aides</w:t>
            </w:r>
          </w:p>
          <w:p w14:paraId="6CDFC8A7"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Utilize hands on activities to reinforce learning</w:t>
            </w:r>
          </w:p>
          <w:p w14:paraId="6021A56D"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Utilize cooperative learning when appropriate</w:t>
            </w:r>
          </w:p>
          <w:p w14:paraId="05D4430F"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Preferential seating</w:t>
            </w:r>
          </w:p>
          <w:p w14:paraId="3B1D3E9D"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breaks, as necessary</w:t>
            </w:r>
          </w:p>
          <w:p w14:paraId="6BF7CE4C"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Provide extra time when necessary</w:t>
            </w:r>
          </w:p>
          <w:p w14:paraId="1CB21B78"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While using new, Geometric vocabulary, use visual support with pictures or actual figures</w:t>
            </w:r>
          </w:p>
          <w:p w14:paraId="77D486C2"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Have circles pre-cut for students who struggle with fine motor skills</w:t>
            </w:r>
          </w:p>
          <w:p w14:paraId="2F42BB36"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In the game, Coin Drop, mix both pennies and dimes for your students needing a challenge</w:t>
            </w:r>
          </w:p>
          <w:p w14:paraId="2E14CE7A"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As students practice filling in the vertical counting sequence template, have those who are ready work backwards from 120 </w:t>
            </w:r>
          </w:p>
          <w:p w14:paraId="6F41D936"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p w14:paraId="4C36E3FA" w14:textId="77777777" w:rsidR="0050694F"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Anticipated Difficulty “Must Do” Remedial Problem Suggestion </w:t>
            </w:r>
          </w:p>
          <w:p w14:paraId="70D4D54B"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If the first problem of the Problem Set is too challenging: </w:t>
            </w:r>
          </w:p>
          <w:p w14:paraId="30079888"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Write a short sequence of problems on the board that provides a ladder to Problem 1.  Direct the class or small group to complete those first problems to empower them to begin the Problem Set.  Consider labeling these problems “Zero Problems” since they are done prior to Problem 1. </w:t>
            </w:r>
          </w:p>
          <w:p w14:paraId="2E735DAB"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If there is too big of a jump in complexity between two problems:  </w:t>
            </w:r>
          </w:p>
          <w:p w14:paraId="1ADD2ECF"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Provide a problem or set of problems that creates a bridge between the two problems.  Label them with the number of the problem they follow.  For example, if the challenging jump is between Problems 2 and 3, consider labeling these problems “Extra 2s.” </w:t>
            </w:r>
          </w:p>
          <w:p w14:paraId="32596BD4"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If students lack fluency or foundational skills necessary for the lesson: </w:t>
            </w:r>
          </w:p>
          <w:p w14:paraId="2B8A796F"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Before beginning the Problem Set, do a quick, engaging fluency exercise, such as a Rapid White Board Exchange, “Thrilling Drill,” or Sprint.  Before beginning any fluency activity for the first time, assess that students are poised for success with the easiest problem in the set. </w:t>
            </w:r>
          </w:p>
          <w:p w14:paraId="7A6173DB"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 xml:space="preserve">If more work is needed at the concrete or pictorial level: </w:t>
            </w:r>
          </w:p>
          <w:p w14:paraId="07A6A547"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Provide manipulatives or the opportunity to draw solution strategies.  Especially in Kindergarten, at times the Problem Set or pencil and paper aspect might be completely excluded, allowing students to simply work with materials. </w:t>
            </w:r>
          </w:p>
          <w:p w14:paraId="1F1F4D11" w14:textId="77777777" w:rsidR="0050694F" w:rsidRDefault="00000000">
            <w:pPr>
              <w:numPr>
                <w:ilvl w:val="0"/>
                <w:numId w:val="57"/>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If more work is needed at the abstract level:</w:t>
            </w:r>
          </w:p>
          <w:p w14:paraId="0EDC4877" w14:textId="77777777" w:rsidR="0050694F"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Hone the Problem Set to reduce the amount of drawing as appropriate for certain students or the whole class.  </w:t>
            </w:r>
          </w:p>
        </w:tc>
        <w:tc>
          <w:tcPr>
            <w:tcW w:w="5400" w:type="dxa"/>
            <w:tcBorders>
              <w:top w:val="single" w:sz="18" w:space="0" w:color="000000"/>
              <w:left w:val="single" w:sz="18" w:space="0" w:color="000000"/>
              <w:bottom w:val="single" w:sz="18" w:space="0" w:color="000000"/>
              <w:right w:val="single" w:sz="18" w:space="0" w:color="000000"/>
            </w:tcBorders>
            <w:shd w:val="clear" w:color="auto" w:fill="FFFFFF"/>
          </w:tcPr>
          <w:p w14:paraId="33D4B50E"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White board hold-ups</w:t>
            </w:r>
          </w:p>
          <w:p w14:paraId="023299EE"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Number card hold-ups</w:t>
            </w:r>
          </w:p>
          <w:p w14:paraId="6A47E9A5"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True / false hold-ups</w:t>
            </w:r>
          </w:p>
          <w:p w14:paraId="63DB42E5"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Quick draw / write</w:t>
            </w:r>
          </w:p>
          <w:p w14:paraId="6DA247DF"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Think – pair – share</w:t>
            </w:r>
          </w:p>
          <w:p w14:paraId="05AC1972"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Chalkboard splash</w:t>
            </w:r>
          </w:p>
          <w:p w14:paraId="3658DF64"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Thumbs up / thumbs down</w:t>
            </w:r>
          </w:p>
          <w:p w14:paraId="0A7EC2EB"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1 or 2 sentence wrap-ups</w:t>
            </w:r>
          </w:p>
          <w:p w14:paraId="3C085EB4" w14:textId="77777777" w:rsidR="0050694F" w:rsidRDefault="00000000">
            <w:pPr>
              <w:numPr>
                <w:ilvl w:val="0"/>
                <w:numId w:val="53"/>
              </w:numPr>
              <w:pBdr>
                <w:top w:val="nil"/>
                <w:left w:val="nil"/>
                <w:bottom w:val="nil"/>
                <w:right w:val="nil"/>
                <w:between w:val="nil"/>
              </w:pBdr>
              <w:spacing w:after="0"/>
              <w:rPr>
                <w:color w:val="000000"/>
                <w:sz w:val="20"/>
                <w:szCs w:val="20"/>
              </w:rPr>
            </w:pPr>
            <w:r>
              <w:rPr>
                <w:rFonts w:ascii="Times New Roman" w:eastAsia="Times New Roman" w:hAnsi="Times New Roman" w:cs="Times New Roman"/>
                <w:color w:val="000000"/>
                <w:sz w:val="20"/>
                <w:szCs w:val="20"/>
              </w:rPr>
              <w:t>Movement used to practice skip counting, like hopping or jumping jacks</w:t>
            </w:r>
          </w:p>
        </w:tc>
      </w:tr>
      <w:tr w:rsidR="0050694F" w14:paraId="4D8A0B36" w14:textId="77777777">
        <w:trPr>
          <w:trHeight w:val="240"/>
        </w:trPr>
        <w:tc>
          <w:tcPr>
            <w:tcW w:w="14040" w:type="dxa"/>
            <w:gridSpan w:val="4"/>
            <w:tcBorders>
              <w:top w:val="single" w:sz="18" w:space="0" w:color="000000"/>
              <w:left w:val="single" w:sz="18" w:space="0" w:color="000000"/>
              <w:bottom w:val="single" w:sz="18" w:space="0" w:color="000000"/>
              <w:right w:val="single" w:sz="18" w:space="0" w:color="000000"/>
            </w:tcBorders>
            <w:shd w:val="clear" w:color="auto" w:fill="C6D9F1"/>
          </w:tcPr>
          <w:p w14:paraId="53390538"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Pacing Guide</w:t>
            </w:r>
          </w:p>
        </w:tc>
      </w:tr>
      <w:tr w:rsidR="0050694F" w14:paraId="496DCCE1" w14:textId="77777777">
        <w:trPr>
          <w:trHeight w:val="240"/>
        </w:trPr>
        <w:tc>
          <w:tcPr>
            <w:tcW w:w="14040" w:type="dxa"/>
            <w:gridSpan w:val="4"/>
            <w:tcBorders>
              <w:top w:val="single" w:sz="18" w:space="0" w:color="000000"/>
              <w:left w:val="single" w:sz="18" w:space="0" w:color="000000"/>
              <w:bottom w:val="single" w:sz="18" w:space="0" w:color="000000"/>
              <w:right w:val="single" w:sz="18" w:space="0" w:color="000000"/>
            </w:tcBorders>
            <w:shd w:val="clear" w:color="auto" w:fill="FFFFFF"/>
          </w:tcPr>
          <w:p w14:paraId="43DCF69A"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Module 1: Sums and Differences to 10 (39 days)</w:t>
            </w:r>
          </w:p>
          <w:p w14:paraId="0EED3F93"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Lesson 1-Lesson 1-17: complete as listed (if needed, spend 2 days on lessons 1-3) </w:t>
            </w:r>
          </w:p>
          <w:p w14:paraId="3EACA4C6"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18: Skip</w:t>
            </w:r>
          </w:p>
          <w:p w14:paraId="003A0684"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19-21: complete as listed</w:t>
            </w:r>
          </w:p>
          <w:p w14:paraId="4D18AD79"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22-24: skip</w:t>
            </w:r>
          </w:p>
          <w:p w14:paraId="46C3EBA7"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Mid-Module Assessment: 1 day</w:t>
            </w:r>
          </w:p>
          <w:p w14:paraId="65342EB9"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Lesson 25-37: </w:t>
            </w:r>
          </w:p>
          <w:p w14:paraId="1DF14CDF"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38: skip</w:t>
            </w:r>
          </w:p>
          <w:p w14:paraId="4D1EBC6F"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39: complete as listed</w:t>
            </w:r>
          </w:p>
          <w:p w14:paraId="2F2FDBB9"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End-of-Module Assessment: 1 day</w:t>
            </w:r>
          </w:p>
          <w:p w14:paraId="5A0D032D"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*During morning meetings, continue to practice 1. OA.C.6, “Add and subtract within 20, demonstrating fluency for addition and subtraction within 10.”</w:t>
            </w:r>
          </w:p>
          <w:p w14:paraId="403FAD50" w14:textId="77777777" w:rsidR="0050694F" w:rsidRDefault="0050694F">
            <w:pPr>
              <w:pBdr>
                <w:top w:val="nil"/>
                <w:left w:val="nil"/>
                <w:bottom w:val="nil"/>
                <w:right w:val="nil"/>
                <w:between w:val="nil"/>
              </w:pBdr>
              <w:spacing w:after="0"/>
              <w:ind w:left="720"/>
              <w:rPr>
                <w:rFonts w:ascii="Times New Roman" w:eastAsia="Times New Roman" w:hAnsi="Times New Roman" w:cs="Times New Roman"/>
                <w:color w:val="000000"/>
                <w:sz w:val="20"/>
                <w:szCs w:val="20"/>
              </w:rPr>
            </w:pPr>
          </w:p>
          <w:p w14:paraId="65E8B957"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Module 2: Introduction to Place Value Through Addition and Subtraction Within 20 (25 days)</w:t>
            </w:r>
          </w:p>
          <w:p w14:paraId="2C1B324C"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1-8: complete as listed</w:t>
            </w:r>
          </w:p>
          <w:p w14:paraId="2A655278"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9: skip</w:t>
            </w:r>
          </w:p>
          <w:p w14:paraId="0C199CAA"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10: complete as listed</w:t>
            </w:r>
          </w:p>
          <w:p w14:paraId="4D9BDBC8"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11: skip</w:t>
            </w:r>
          </w:p>
          <w:p w14:paraId="6F4B6012"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Mid-Module Assessment: 1 day</w:t>
            </w:r>
          </w:p>
          <w:p w14:paraId="39B17944"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12-14: complete as listed</w:t>
            </w:r>
          </w:p>
          <w:p w14:paraId="688600BD"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15: skip</w:t>
            </w:r>
          </w:p>
          <w:p w14:paraId="77D74718"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16-17complete as listed</w:t>
            </w:r>
          </w:p>
          <w:p w14:paraId="18CF6E44"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18: skip</w:t>
            </w:r>
          </w:p>
          <w:p w14:paraId="68C5D4A2"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19-20: complete as listed</w:t>
            </w:r>
          </w:p>
          <w:p w14:paraId="087B31F5"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21: skip</w:t>
            </w:r>
          </w:p>
          <w:p w14:paraId="79383514"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22-24: complete as listed</w:t>
            </w:r>
          </w:p>
          <w:p w14:paraId="7C593F7E"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25: skip</w:t>
            </w:r>
          </w:p>
          <w:p w14:paraId="06E5AF1A"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26-29: complete as listed</w:t>
            </w:r>
          </w:p>
          <w:p w14:paraId="347B2255"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End-of-Module Assessment: 1 day</w:t>
            </w:r>
          </w:p>
          <w:p w14:paraId="72E0DEF5"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*During morning meetings, cover standard 1.NBT.B.3, “Compare 2 digit numbers based on meanings of the tens and ones digit, recording the results of comparisons with the symbols &gt;, &lt;, and =.”</w:t>
            </w:r>
          </w:p>
          <w:p w14:paraId="37D6532B"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*During morning meetings, continue to practice 1. OA.C.6, “Add and subtract within 20, demonstrating fluency for addition and subtraction within 10.”</w:t>
            </w:r>
          </w:p>
          <w:p w14:paraId="34415D55" w14:textId="77777777" w:rsidR="0050694F" w:rsidRDefault="0050694F">
            <w:pPr>
              <w:pBdr>
                <w:top w:val="nil"/>
                <w:left w:val="nil"/>
                <w:bottom w:val="nil"/>
                <w:right w:val="nil"/>
                <w:between w:val="nil"/>
              </w:pBdr>
              <w:spacing w:after="0"/>
              <w:ind w:left="720"/>
              <w:rPr>
                <w:rFonts w:ascii="Times New Roman" w:eastAsia="Times New Roman" w:hAnsi="Times New Roman" w:cs="Times New Roman"/>
                <w:b/>
                <w:color w:val="000000"/>
                <w:sz w:val="20"/>
                <w:szCs w:val="20"/>
              </w:rPr>
            </w:pPr>
          </w:p>
          <w:p w14:paraId="4AA64F02"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Module 3: Ordering and Comparing Length Measurements as Numbers (12 days)</w:t>
            </w:r>
          </w:p>
          <w:p w14:paraId="6931E45A"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1-2: complete as listed</w:t>
            </w:r>
          </w:p>
          <w:p w14:paraId="3A124EBA"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3: skip</w:t>
            </w:r>
          </w:p>
          <w:p w14:paraId="6B62FCFA"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4-7: complete as listed</w:t>
            </w:r>
          </w:p>
          <w:p w14:paraId="4F8FE0A1"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8: skip</w:t>
            </w:r>
          </w:p>
          <w:p w14:paraId="5DA96A36"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9-13: complete as listed</w:t>
            </w:r>
          </w:p>
          <w:p w14:paraId="475C7EC5"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End-of-Module Assessment- 1 day (may do stations as well)</w:t>
            </w:r>
          </w:p>
          <w:p w14:paraId="42782DA6"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*During morning meetings, cover 1.MD.B.3, “Tell and write time in hours and half-hours using analog and digital clocks.”</w:t>
            </w:r>
          </w:p>
          <w:p w14:paraId="177C0A3B"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During morning meetings, continue to practice 1. OA.C.6, “Add and subtract within 20, demonstrating fluency for addition and subtraction within 10.”</w:t>
            </w:r>
          </w:p>
          <w:p w14:paraId="0CA13382" w14:textId="77777777" w:rsidR="0050694F" w:rsidRDefault="0050694F">
            <w:pPr>
              <w:pBdr>
                <w:top w:val="nil"/>
                <w:left w:val="nil"/>
                <w:bottom w:val="nil"/>
                <w:right w:val="nil"/>
                <w:between w:val="nil"/>
              </w:pBdr>
              <w:spacing w:after="0"/>
              <w:ind w:left="720"/>
              <w:rPr>
                <w:rFonts w:ascii="Times New Roman" w:eastAsia="Times New Roman" w:hAnsi="Times New Roman" w:cs="Times New Roman"/>
                <w:b/>
                <w:color w:val="000000"/>
                <w:sz w:val="20"/>
                <w:szCs w:val="20"/>
              </w:rPr>
            </w:pPr>
          </w:p>
          <w:p w14:paraId="1F41ACF0"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Module 4: Place Value, Comparison, Addition and Subtraction to 40 (26 days)</w:t>
            </w:r>
          </w:p>
          <w:p w14:paraId="35943B32"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1-12: complete as listed</w:t>
            </w:r>
          </w:p>
          <w:p w14:paraId="12AFB5FF"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Mid-Module Assessment: 1 day</w:t>
            </w:r>
          </w:p>
          <w:p w14:paraId="79E5C064"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13-17: complete as listed</w:t>
            </w:r>
          </w:p>
          <w:p w14:paraId="7E12A47A"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18: skip</w:t>
            </w:r>
          </w:p>
          <w:p w14:paraId="2C3CC8BE"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19-20: complete as listed</w:t>
            </w:r>
          </w:p>
          <w:p w14:paraId="32EDF492"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21 &amp; 22: skip</w:t>
            </w:r>
          </w:p>
          <w:p w14:paraId="6DCC4CD1"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23-26: complete as listed</w:t>
            </w:r>
          </w:p>
          <w:p w14:paraId="51ABEE94"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27 &amp; 28: skip</w:t>
            </w:r>
          </w:p>
          <w:p w14:paraId="4BEC78F5"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29: complete as listed</w:t>
            </w:r>
          </w:p>
          <w:p w14:paraId="49E93D00"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End-of-Module Assessment: 1 day</w:t>
            </w:r>
          </w:p>
          <w:p w14:paraId="13D5F55B"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*During morning meetings, continue to practice 1. OA.C.6, “Add and subtract within 20, demonstrating fluency for addition and subtraction within 10.”</w:t>
            </w:r>
          </w:p>
          <w:p w14:paraId="12325B0F" w14:textId="77777777" w:rsidR="0050694F" w:rsidRDefault="0050694F">
            <w:pPr>
              <w:pBdr>
                <w:top w:val="nil"/>
                <w:left w:val="nil"/>
                <w:bottom w:val="nil"/>
                <w:right w:val="nil"/>
                <w:between w:val="nil"/>
              </w:pBdr>
              <w:spacing w:after="0"/>
              <w:ind w:left="720"/>
              <w:rPr>
                <w:rFonts w:ascii="Times New Roman" w:eastAsia="Times New Roman" w:hAnsi="Times New Roman" w:cs="Times New Roman"/>
                <w:b/>
                <w:color w:val="000000"/>
                <w:sz w:val="20"/>
                <w:szCs w:val="20"/>
              </w:rPr>
            </w:pPr>
          </w:p>
          <w:p w14:paraId="30DC0E5D"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Module 5: Identifying, Composing, and Partitioning Shapes (13 days)</w:t>
            </w:r>
          </w:p>
          <w:p w14:paraId="051FDD4E"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1-5: complete as listed</w:t>
            </w:r>
          </w:p>
          <w:p w14:paraId="3279B2CF"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6: skip</w:t>
            </w:r>
          </w:p>
          <w:p w14:paraId="01CD6EE4"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7-13: complete as listed</w:t>
            </w:r>
          </w:p>
          <w:p w14:paraId="4123E371"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End-of-Module Assessment: 1 day</w:t>
            </w:r>
          </w:p>
          <w:p w14:paraId="18D92BE4"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*During morning meetings, continue to practice 1. OA.C.6, “Add and subtract within 20, demonstrating fluency for addition and subtraction within 10.”</w:t>
            </w:r>
          </w:p>
          <w:p w14:paraId="5E757908" w14:textId="77777777" w:rsidR="0050694F" w:rsidRDefault="0050694F">
            <w:pPr>
              <w:pBdr>
                <w:top w:val="nil"/>
                <w:left w:val="nil"/>
                <w:bottom w:val="nil"/>
                <w:right w:val="nil"/>
                <w:between w:val="nil"/>
              </w:pBdr>
              <w:spacing w:after="0"/>
              <w:ind w:left="720"/>
              <w:rPr>
                <w:rFonts w:ascii="Times New Roman" w:eastAsia="Times New Roman" w:hAnsi="Times New Roman" w:cs="Times New Roman"/>
                <w:color w:val="000000"/>
                <w:sz w:val="20"/>
                <w:szCs w:val="20"/>
              </w:rPr>
            </w:pPr>
          </w:p>
          <w:p w14:paraId="5BB11261"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Module 6: Place Value, Comparison, Addition and Subtraction to 100 (29 days)</w:t>
            </w:r>
          </w:p>
          <w:p w14:paraId="331AF159"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1-19: complete as listed</w:t>
            </w:r>
          </w:p>
          <w:p w14:paraId="2BA9C291"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Mid-Module Assessment: 1 day</w:t>
            </w:r>
          </w:p>
          <w:p w14:paraId="2A9A0959"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Lesson 20-27: complete as listed</w:t>
            </w:r>
          </w:p>
          <w:p w14:paraId="7265588C"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End-of-Module Assessment: 1 day</w:t>
            </w:r>
          </w:p>
          <w:p w14:paraId="3502DC0F"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*During morning meetings, continue to practice 1. OA.C.6, “Add and subtract within 20, demonstrating fluency for addition and subtraction within 10.”</w:t>
            </w:r>
          </w:p>
          <w:p w14:paraId="49C10630" w14:textId="77777777" w:rsidR="0050694F" w:rsidRDefault="0050694F">
            <w:pPr>
              <w:pBdr>
                <w:top w:val="nil"/>
                <w:left w:val="nil"/>
                <w:bottom w:val="nil"/>
                <w:right w:val="nil"/>
                <w:between w:val="nil"/>
              </w:pBdr>
              <w:spacing w:after="0"/>
              <w:ind w:left="720"/>
              <w:rPr>
                <w:rFonts w:ascii="Times New Roman" w:eastAsia="Times New Roman" w:hAnsi="Times New Roman" w:cs="Times New Roman"/>
                <w:color w:val="000000"/>
                <w:sz w:val="20"/>
                <w:szCs w:val="20"/>
              </w:rPr>
            </w:pPr>
          </w:p>
          <w:p w14:paraId="0D173802"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Marking Period 1</w:t>
            </w:r>
          </w:p>
          <w:p w14:paraId="4ECC4CAA"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Module 1 (39 days)</w:t>
            </w:r>
            <w:r>
              <w:rPr>
                <w:rFonts w:ascii="Times New Roman" w:eastAsia="Times New Roman" w:hAnsi="Times New Roman" w:cs="Times New Roman"/>
                <w:color w:val="000000"/>
                <w:sz w:val="20"/>
                <w:szCs w:val="20"/>
              </w:rPr>
              <w:tab/>
            </w:r>
          </w:p>
          <w:p w14:paraId="0EA5E87B"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Marking Period 2</w:t>
            </w:r>
            <w:r>
              <w:rPr>
                <w:rFonts w:ascii="Times New Roman" w:eastAsia="Times New Roman" w:hAnsi="Times New Roman" w:cs="Times New Roman"/>
                <w:b/>
                <w:color w:val="000000"/>
                <w:sz w:val="20"/>
                <w:szCs w:val="20"/>
              </w:rPr>
              <w:tab/>
            </w:r>
          </w:p>
          <w:p w14:paraId="0DD47E8B"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Module 2 (25 days)</w:t>
            </w:r>
          </w:p>
          <w:p w14:paraId="2C075564"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Module 3(12 days)</w:t>
            </w:r>
            <w:r>
              <w:rPr>
                <w:rFonts w:ascii="Times New Roman" w:eastAsia="Times New Roman" w:hAnsi="Times New Roman" w:cs="Times New Roman"/>
                <w:color w:val="000000"/>
                <w:sz w:val="20"/>
                <w:szCs w:val="20"/>
              </w:rPr>
              <w:tab/>
            </w:r>
          </w:p>
          <w:p w14:paraId="3063AE54"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Marking Period 3</w:t>
            </w:r>
            <w:r>
              <w:rPr>
                <w:rFonts w:ascii="Times New Roman" w:eastAsia="Times New Roman" w:hAnsi="Times New Roman" w:cs="Times New Roman"/>
                <w:b/>
                <w:color w:val="000000"/>
                <w:sz w:val="20"/>
                <w:szCs w:val="20"/>
              </w:rPr>
              <w:tab/>
            </w:r>
          </w:p>
          <w:p w14:paraId="7B238D8D"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Module 4 (26 days)</w:t>
            </w:r>
          </w:p>
          <w:p w14:paraId="1DFA4D8A"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Module 5(13 days)</w:t>
            </w:r>
            <w:r>
              <w:rPr>
                <w:rFonts w:ascii="Times New Roman" w:eastAsia="Times New Roman" w:hAnsi="Times New Roman" w:cs="Times New Roman"/>
                <w:color w:val="000000"/>
                <w:sz w:val="20"/>
                <w:szCs w:val="20"/>
              </w:rPr>
              <w:tab/>
            </w:r>
          </w:p>
          <w:p w14:paraId="267D6F97"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Marking Period 4</w:t>
            </w:r>
          </w:p>
          <w:p w14:paraId="352EC022"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Module 6 (29 days)</w:t>
            </w:r>
          </w:p>
          <w:p w14:paraId="5D8DAEBE" w14:textId="77777777" w:rsidR="0050694F" w:rsidRDefault="0050694F">
            <w:pPr>
              <w:pBdr>
                <w:top w:val="nil"/>
                <w:left w:val="nil"/>
                <w:bottom w:val="nil"/>
                <w:right w:val="nil"/>
                <w:between w:val="nil"/>
              </w:pBdr>
              <w:spacing w:after="0"/>
              <w:ind w:left="720"/>
              <w:rPr>
                <w:rFonts w:ascii="Times New Roman" w:eastAsia="Times New Roman" w:hAnsi="Times New Roman" w:cs="Times New Roman"/>
                <w:color w:val="000000"/>
                <w:sz w:val="20"/>
                <w:szCs w:val="20"/>
              </w:rPr>
            </w:pPr>
          </w:p>
          <w:p w14:paraId="1F75996D" w14:textId="77777777" w:rsidR="0050694F"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***Extra days for each Marking Period can be used for MAP testing, small group instruction, or stations (to build independence, cooperative work, and/or fluency).</w:t>
            </w:r>
          </w:p>
          <w:p w14:paraId="7D8B9B5F" w14:textId="77777777" w:rsidR="0050694F" w:rsidRDefault="0050694F">
            <w:pPr>
              <w:pBdr>
                <w:top w:val="nil"/>
                <w:left w:val="nil"/>
                <w:bottom w:val="nil"/>
                <w:right w:val="nil"/>
                <w:between w:val="nil"/>
              </w:pBdr>
              <w:spacing w:after="0"/>
              <w:ind w:left="720"/>
              <w:rPr>
                <w:rFonts w:ascii="Times New Roman" w:eastAsia="Times New Roman" w:hAnsi="Times New Roman" w:cs="Times New Roman"/>
                <w:color w:val="000000"/>
                <w:sz w:val="20"/>
                <w:szCs w:val="20"/>
              </w:rPr>
            </w:pPr>
          </w:p>
          <w:p w14:paraId="6FD4953A" w14:textId="77777777" w:rsidR="0050694F" w:rsidRDefault="0050694F">
            <w:pPr>
              <w:pBdr>
                <w:top w:val="nil"/>
                <w:left w:val="nil"/>
                <w:bottom w:val="nil"/>
                <w:right w:val="nil"/>
                <w:between w:val="nil"/>
              </w:pBdr>
              <w:spacing w:after="0"/>
              <w:rPr>
                <w:rFonts w:ascii="Times New Roman" w:eastAsia="Times New Roman" w:hAnsi="Times New Roman" w:cs="Times New Roman"/>
                <w:color w:val="000000"/>
                <w:sz w:val="20"/>
                <w:szCs w:val="20"/>
              </w:rPr>
            </w:pPr>
          </w:p>
        </w:tc>
      </w:tr>
    </w:tbl>
    <w:p w14:paraId="1459A27E" w14:textId="77777777" w:rsidR="0050694F" w:rsidRDefault="0050694F">
      <w:pPr>
        <w:pBdr>
          <w:top w:val="nil"/>
          <w:left w:val="nil"/>
          <w:bottom w:val="nil"/>
          <w:right w:val="nil"/>
          <w:between w:val="nil"/>
        </w:pBdr>
        <w:rPr>
          <w:rFonts w:ascii="Times New Roman" w:eastAsia="Times New Roman" w:hAnsi="Times New Roman" w:cs="Times New Roman"/>
          <w:color w:val="000000"/>
          <w:sz w:val="20"/>
          <w:szCs w:val="20"/>
        </w:rPr>
      </w:pPr>
    </w:p>
    <w:sectPr w:rsidR="0050694F">
      <w:headerReference w:type="default" r:id="rId102"/>
      <w:footerReference w:type="default" r:id="rId103"/>
      <w:pgSz w:w="15840" w:h="12240" w:orient="landscape"/>
      <w:pgMar w:top="1354" w:right="634" w:bottom="634" w:left="864"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3CF48" w14:textId="77777777" w:rsidR="00D956D4" w:rsidRDefault="00D956D4">
      <w:pPr>
        <w:spacing w:after="0" w:line="240" w:lineRule="auto"/>
      </w:pPr>
      <w:r>
        <w:separator/>
      </w:r>
    </w:p>
  </w:endnote>
  <w:endnote w:type="continuationSeparator" w:id="0">
    <w:p w14:paraId="16C1AB69" w14:textId="77777777" w:rsidR="00D956D4" w:rsidRDefault="00D95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default"/>
  </w:font>
  <w:font w:name="Bangla MN">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7975B" w14:textId="77777777" w:rsidR="0050694F" w:rsidRDefault="00000000">
    <w:pPr>
      <w:pBdr>
        <w:top w:val="single" w:sz="4" w:space="1" w:color="D9D9D9"/>
        <w:left w:val="nil"/>
        <w:bottom w:val="nil"/>
        <w:right w:val="nil"/>
        <w:between w:val="nil"/>
      </w:pBdr>
      <w:tabs>
        <w:tab w:val="center" w:pos="4320"/>
        <w:tab w:val="right" w:pos="8640"/>
      </w:tabs>
      <w:spacing w:after="0" w:line="240" w:lineRule="auto"/>
      <w:rPr>
        <w:rFonts w:ascii="Times New Roman" w:eastAsia="Times New Roman" w:hAnsi="Times New Roman" w:cs="Times New Roman"/>
        <w:b/>
        <w:color w:val="000000"/>
        <w:sz w:val="20"/>
        <w:szCs w:val="20"/>
      </w:rPr>
    </w:pPr>
    <w:r>
      <w:rPr>
        <w:color w:val="000000"/>
      </w:rPr>
      <w:fldChar w:fldCharType="begin"/>
    </w:r>
    <w:r>
      <w:rPr>
        <w:color w:val="000000"/>
      </w:rPr>
      <w:instrText>PAGE</w:instrText>
    </w:r>
    <w:r>
      <w:rPr>
        <w:color w:val="000000"/>
      </w:rPr>
      <w:fldChar w:fldCharType="separate"/>
    </w:r>
    <w:r w:rsidR="002B58F1">
      <w:rPr>
        <w:noProof/>
        <w:color w:val="000000"/>
      </w:rPr>
      <w:t>1</w:t>
    </w:r>
    <w:r>
      <w:rPr>
        <w:color w:val="000000"/>
      </w:rPr>
      <w:fldChar w:fldCharType="end"/>
    </w:r>
    <w:r>
      <w:rPr>
        <w:rFonts w:ascii="Times New Roman" w:eastAsia="Times New Roman" w:hAnsi="Times New Roman" w:cs="Times New Roman"/>
        <w:b/>
        <w:color w:val="000000"/>
        <w:sz w:val="20"/>
        <w:szCs w:val="20"/>
      </w:rPr>
      <w:t xml:space="preserve"> | </w:t>
    </w:r>
    <w:r>
      <w:rPr>
        <w:rFonts w:ascii="Times New Roman" w:eastAsia="Times New Roman" w:hAnsi="Times New Roman" w:cs="Times New Roman"/>
        <w:color w:val="7F7F7F"/>
        <w:sz w:val="20"/>
        <w:szCs w:val="20"/>
      </w:rPr>
      <w:t xml:space="preserve">Page </w:t>
    </w:r>
    <w:r>
      <w:rPr>
        <w:rFonts w:ascii="Times New Roman" w:eastAsia="Times New Roman" w:hAnsi="Times New Roman" w:cs="Times New Roman"/>
        <w:color w:val="7F7F7F"/>
        <w:sz w:val="20"/>
        <w:szCs w:val="20"/>
      </w:rPr>
      <w:tab/>
    </w:r>
    <w:r>
      <w:rPr>
        <w:rFonts w:ascii="Times New Roman" w:eastAsia="Times New Roman" w:hAnsi="Times New Roman" w:cs="Times New Roman"/>
        <w:color w:val="7F7F7F"/>
        <w:sz w:val="20"/>
        <w:szCs w:val="20"/>
      </w:rPr>
      <w:tab/>
    </w:r>
    <w:r>
      <w:rPr>
        <w:rFonts w:ascii="Times New Roman" w:eastAsia="Times New Roman" w:hAnsi="Times New Roman" w:cs="Times New Roman"/>
        <w:color w:val="7F7F7F"/>
        <w:sz w:val="20"/>
        <w:szCs w:val="20"/>
      </w:rPr>
      <w:tab/>
      <w:t xml:space="preserve">        </w:t>
    </w:r>
    <w:r>
      <w:rPr>
        <w:noProof/>
      </w:rPr>
      <mc:AlternateContent>
        <mc:Choice Requires="wpg">
          <w:drawing>
            <wp:anchor distT="0" distB="0" distL="114300" distR="114300" simplePos="0" relativeHeight="251658240" behindDoc="0" locked="0" layoutInCell="1" hidden="0" allowOverlap="1" wp14:anchorId="3C9C8BC7" wp14:editId="5CAB26DC">
              <wp:simplePos x="0" y="0"/>
              <wp:positionH relativeFrom="column">
                <wp:posOffset>965200</wp:posOffset>
              </wp:positionH>
              <wp:positionV relativeFrom="paragraph">
                <wp:posOffset>-76199</wp:posOffset>
              </wp:positionV>
              <wp:extent cx="5938520" cy="438150"/>
              <wp:effectExtent l="0" t="0" r="0" b="0"/>
              <wp:wrapSquare wrapText="bothSides" distT="0" distB="0" distL="114300" distR="114300"/>
              <wp:docPr id="1" name="Group 1"/>
              <wp:cNvGraphicFramePr/>
              <a:graphic xmlns:a="http://schemas.openxmlformats.org/drawingml/2006/main">
                <a:graphicData uri="http://schemas.microsoft.com/office/word/2010/wordprocessingGroup">
                  <wpg:wgp>
                    <wpg:cNvGrpSpPr/>
                    <wpg:grpSpPr>
                      <a:xfrm>
                        <a:off x="0" y="0"/>
                        <a:ext cx="5938520" cy="438150"/>
                        <a:chOff x="2376740" y="3560925"/>
                        <a:chExt cx="5938520" cy="438150"/>
                      </a:xfrm>
                    </wpg:grpSpPr>
                    <wpg:grpSp>
                      <wpg:cNvPr id="12" name="Group 12"/>
                      <wpg:cNvGrpSpPr/>
                      <wpg:grpSpPr>
                        <a:xfrm>
                          <a:off x="2376740" y="3560925"/>
                          <a:ext cx="5938520" cy="438150"/>
                          <a:chOff x="3070" y="10419"/>
                          <a:chExt cx="9352" cy="690"/>
                        </a:xfrm>
                      </wpg:grpSpPr>
                      <wps:wsp>
                        <wps:cNvPr id="13" name="Rectangle 13"/>
                        <wps:cNvSpPr/>
                        <wps:spPr>
                          <a:xfrm>
                            <a:off x="3070" y="10419"/>
                            <a:ext cx="9350" cy="675"/>
                          </a:xfrm>
                          <a:prstGeom prst="rect">
                            <a:avLst/>
                          </a:prstGeom>
                          <a:noFill/>
                          <a:ln>
                            <a:noFill/>
                          </a:ln>
                        </wps:spPr>
                        <wps:txbx>
                          <w:txbxContent>
                            <w:p w14:paraId="64A115C3" w14:textId="77777777" w:rsidR="0050694F" w:rsidRDefault="0050694F">
                              <w:pPr>
                                <w:spacing w:after="0" w:line="240" w:lineRule="auto"/>
                                <w:textDirection w:val="btLr"/>
                              </w:pPr>
                            </w:p>
                          </w:txbxContent>
                        </wps:txbx>
                        <wps:bodyPr spcFirstLastPara="1" wrap="square" lIns="91425" tIns="91425" rIns="91425" bIns="91425" anchor="ctr" anchorCtr="0">
                          <a:noAutofit/>
                        </wps:bodyPr>
                      </wps:wsp>
                      <wps:wsp>
                        <wps:cNvPr id="14" name="Rectangle 14"/>
                        <wps:cNvSpPr/>
                        <wps:spPr>
                          <a:xfrm>
                            <a:off x="3070" y="10419"/>
                            <a:ext cx="9352" cy="690"/>
                          </a:xfrm>
                          <a:prstGeom prst="rect">
                            <a:avLst/>
                          </a:prstGeom>
                          <a:noFill/>
                          <a:ln>
                            <a:noFill/>
                          </a:ln>
                        </wps:spPr>
                        <wps:txbx>
                          <w:txbxContent>
                            <w:p w14:paraId="52386A55" w14:textId="77777777" w:rsidR="0050694F" w:rsidRDefault="00000000">
                              <w:pPr>
                                <w:spacing w:before="140" w:line="275" w:lineRule="auto"/>
                                <w:textDirection w:val="btLr"/>
                              </w:pPr>
                              <w:r>
                                <w:rPr>
                                  <w:rFonts w:ascii="Times New Roman" w:eastAsia="Times New Roman" w:hAnsi="Times New Roman" w:cs="Times New Roman"/>
                                  <w:color w:val="000000"/>
                                  <w:sz w:val="20"/>
                                </w:rPr>
                                <w:t>Key</w:t>
                              </w:r>
                              <w:r>
                                <w:rPr>
                                  <w:rFonts w:ascii="Bangla MN" w:eastAsia="Bangla MN" w:hAnsi="Bangla MN" w:cs="Bangla MN"/>
                                  <w:color w:val="000000"/>
                                  <w:sz w:val="18"/>
                                </w:rPr>
                                <w:t>:</w:t>
                              </w: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p>
                          </w:txbxContent>
                        </wps:txbx>
                        <wps:bodyPr spcFirstLastPara="1" wrap="square" lIns="91425" tIns="45700" rIns="91425" bIns="45700" anchor="t" anchorCtr="0">
                          <a:noAutofit/>
                        </wps:bodyPr>
                      </wps:wsp>
                      <wps:wsp>
                        <wps:cNvPr id="15" name="Rectangle 15"/>
                        <wps:cNvSpPr/>
                        <wps:spPr>
                          <a:xfrm>
                            <a:off x="5501" y="10595"/>
                            <a:ext cx="2085" cy="419"/>
                          </a:xfrm>
                          <a:prstGeom prst="rect">
                            <a:avLst/>
                          </a:prstGeom>
                          <a:noFill/>
                          <a:ln>
                            <a:noFill/>
                          </a:ln>
                        </wps:spPr>
                        <wps:txbx>
                          <w:txbxContent>
                            <w:p w14:paraId="088A706F" w14:textId="77777777" w:rsidR="0050694F" w:rsidRDefault="00000000">
                              <w:pPr>
                                <w:spacing w:after="0" w:line="240" w:lineRule="auto"/>
                                <w:ind w:left="200"/>
                                <w:textDirection w:val="btLr"/>
                              </w:pPr>
                              <w:r>
                                <w:rPr>
                                  <w:rFonts w:ascii="Times New Roman" w:eastAsia="Times New Roman" w:hAnsi="Times New Roman" w:cs="Times New Roman"/>
                                  <w:color w:val="000000"/>
                                  <w:sz w:val="20"/>
                                </w:rPr>
                                <w:t>Supporting</w:t>
                              </w:r>
                              <w:r>
                                <w:rPr>
                                  <w:rFonts w:ascii="Bangla MN" w:eastAsia="Bangla MN" w:hAnsi="Bangla MN" w:cs="Bangla MN"/>
                                  <w:color w:val="000000"/>
                                  <w:sz w:val="18"/>
                                </w:rPr>
                                <w:t xml:space="preserve">    | </w:t>
                              </w:r>
                            </w:p>
                          </w:txbxContent>
                        </wps:txbx>
                        <wps:bodyPr spcFirstLastPara="1" wrap="square" lIns="91425" tIns="45700" rIns="91425" bIns="45700" anchor="t" anchorCtr="0">
                          <a:noAutofit/>
                        </wps:bodyPr>
                      </wps:wsp>
                      <wps:wsp>
                        <wps:cNvPr id="16" name="Rectangle 16"/>
                        <wps:cNvSpPr/>
                        <wps:spPr>
                          <a:xfrm>
                            <a:off x="7235" y="10595"/>
                            <a:ext cx="4548" cy="419"/>
                          </a:xfrm>
                          <a:prstGeom prst="rect">
                            <a:avLst/>
                          </a:prstGeom>
                          <a:noFill/>
                          <a:ln>
                            <a:noFill/>
                          </a:ln>
                        </wps:spPr>
                        <wps:txbx>
                          <w:txbxContent>
                            <w:p w14:paraId="4BE137F8" w14:textId="77777777" w:rsidR="0050694F" w:rsidRDefault="00000000">
                              <w:pPr>
                                <w:spacing w:after="0" w:line="240" w:lineRule="auto"/>
                                <w:ind w:left="200"/>
                                <w:textDirection w:val="btLr"/>
                              </w:pPr>
                              <w:r>
                                <w:rPr>
                                  <w:rFonts w:ascii="Times New Roman" w:eastAsia="Times New Roman" w:hAnsi="Times New Roman" w:cs="Times New Roman"/>
                                  <w:color w:val="000000"/>
                                  <w:sz w:val="20"/>
                                </w:rPr>
                                <w:t>Additional Clusters</w:t>
                              </w:r>
                              <w:r>
                                <w:rPr>
                                  <w:rFonts w:ascii="Bangla MN" w:eastAsia="Bangla MN" w:hAnsi="Bangla MN" w:cs="Bangla MN"/>
                                  <w:color w:val="000000"/>
                                  <w:sz w:val="18"/>
                                </w:rPr>
                                <w:t xml:space="preserve">     |       * </w:t>
                              </w:r>
                              <w:r>
                                <w:rPr>
                                  <w:rFonts w:ascii="Times New Roman" w:eastAsia="Times New Roman" w:hAnsi="Times New Roman" w:cs="Times New Roman"/>
                                  <w:color w:val="000000"/>
                                  <w:sz w:val="20"/>
                                </w:rPr>
                                <w:t xml:space="preserve">Benchmarked </w:t>
                              </w:r>
                              <w:r>
                                <w:rPr>
                                  <w:rFonts w:ascii="Times New Roman" w:eastAsia="Times New Roman" w:hAnsi="Times New Roman" w:cs="Times New Roman"/>
                                  <w:color w:val="000000"/>
                                  <w:sz w:val="18"/>
                                </w:rPr>
                                <w:t>Standard</w:t>
                              </w:r>
                              <w:r>
                                <w:rPr>
                                  <w:rFonts w:ascii="Bangla MN" w:eastAsia="Bangla MN" w:hAnsi="Bangla MN" w:cs="Bangla MN"/>
                                  <w:color w:val="000000"/>
                                  <w:sz w:val="18"/>
                                </w:rPr>
                                <w:t xml:space="preserve">    </w:t>
                              </w:r>
                            </w:p>
                            <w:p w14:paraId="1A2CF618" w14:textId="77777777" w:rsidR="0050694F" w:rsidRDefault="0050694F">
                              <w:pPr>
                                <w:spacing w:line="275" w:lineRule="auto"/>
                                <w:textDirection w:val="btLr"/>
                              </w:pPr>
                            </w:p>
                          </w:txbxContent>
                        </wps:txbx>
                        <wps:bodyPr spcFirstLastPara="1" wrap="square" lIns="91425" tIns="45700" rIns="91425" bIns="45700" anchor="t" anchorCtr="0">
                          <a:noAutofit/>
                        </wps:bodyPr>
                      </wps:wsp>
                      <wps:wsp>
                        <wps:cNvPr id="17" name="Rectangle 17"/>
                        <wps:cNvSpPr/>
                        <wps:spPr>
                          <a:xfrm>
                            <a:off x="3662" y="10595"/>
                            <a:ext cx="2085" cy="419"/>
                          </a:xfrm>
                          <a:prstGeom prst="rect">
                            <a:avLst/>
                          </a:prstGeom>
                          <a:noFill/>
                          <a:ln>
                            <a:noFill/>
                          </a:ln>
                        </wps:spPr>
                        <wps:txbx>
                          <w:txbxContent>
                            <w:p w14:paraId="263B5A6E" w14:textId="77777777" w:rsidR="0050694F" w:rsidRDefault="00000000">
                              <w:pPr>
                                <w:spacing w:after="0" w:line="240" w:lineRule="auto"/>
                                <w:ind w:left="200"/>
                                <w:textDirection w:val="btLr"/>
                              </w:pPr>
                              <w:r>
                                <w:rPr>
                                  <w:rFonts w:ascii="Times New Roman" w:eastAsia="Times New Roman" w:hAnsi="Times New Roman" w:cs="Times New Roman"/>
                                  <w:color w:val="000000"/>
                                  <w:sz w:val="20"/>
                                </w:rPr>
                                <w:t>Major Clusters</w:t>
                              </w:r>
                              <w:r>
                                <w:rPr>
                                  <w:rFonts w:ascii="Bangla MN" w:eastAsia="Bangla MN" w:hAnsi="Bangla MN" w:cs="Bangla MN"/>
                                  <w:color w:val="000000"/>
                                  <w:sz w:val="18"/>
                                </w:rPr>
                                <w:t xml:space="preserve">  |  </w:t>
                              </w:r>
                            </w:p>
                            <w:p w14:paraId="4E08F657" w14:textId="77777777" w:rsidR="0050694F" w:rsidRDefault="0050694F">
                              <w:pPr>
                                <w:spacing w:line="275" w:lineRule="auto"/>
                                <w:textDirection w:val="btLr"/>
                              </w:pPr>
                            </w:p>
                          </w:txbxContent>
                        </wps:txbx>
                        <wps:bodyPr spcFirstLastPara="1" wrap="square" lIns="91425" tIns="45700" rIns="91425" bIns="45700" anchor="t" anchorCtr="0">
                          <a:noAutofit/>
                        </wps:bodyPr>
                      </wps:wsp>
                    </wpg:grpSp>
                  </wpg:wgp>
                </a:graphicData>
              </a:graphic>
            </wp:anchor>
          </w:drawing>
        </mc:Choice>
        <mc:Fallback>
          <w:pict>
            <v:group w14:anchorId="3C9C8BC7" id="Group 1" o:spid="_x0000_s1032" style="position:absolute;margin-left:76pt;margin-top:-6pt;width:467.6pt;height:34.5pt;z-index:251658240" coordorigin="23767,35609" coordsize="59385,4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">
              <v:group id="Group 12" o:spid="_x0000_s1033" style="position:absolute;left:23767;top:35609;width:59385;height:4381" coordorigin="3070,10419" coordsize="9352,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13" o:spid="_x0000_s1034" style="position:absolute;left:3070;top:10419;width:9350;height: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" filled="f" stroked="f">
                  <v:textbox inset="2.53958mm,2.53958mm,2.53958mm,2.53958mm">
                    <w:txbxContent>
                      <w:p w14:paraId="64A115C3" w14:textId="77777777" w:rsidR="0050694F" w:rsidRDefault="0050694F">
                        <w:pPr>
                          <w:spacing w:after="0" w:line="240" w:lineRule="auto"/>
                          <w:textDirection w:val="btLr"/>
                        </w:pPr>
                      </w:p>
                    </w:txbxContent>
                  </v:textbox>
                </v:rect>
                <v:rect id="Rectangle 14" o:spid="_x0000_s1035" style="position:absolute;left:3070;top:10419;width:9352;height: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" filled="f" stroked="f">
                  <v:textbox inset="2.53958mm,1.2694mm,2.53958mm,1.2694mm">
                    <w:txbxContent>
                      <w:p w14:paraId="52386A55" w14:textId="77777777" w:rsidR="0050694F" w:rsidRDefault="00000000">
                        <w:pPr>
                          <w:spacing w:before="140" w:line="275" w:lineRule="auto"/>
                          <w:textDirection w:val="btLr"/>
                        </w:pPr>
                        <w:r>
                          <w:rPr>
                            <w:rFonts w:ascii="Times New Roman" w:eastAsia="Times New Roman" w:hAnsi="Times New Roman" w:cs="Times New Roman"/>
                            <w:color w:val="000000"/>
                            <w:sz w:val="20"/>
                          </w:rPr>
                          <w:t>Key</w:t>
                        </w:r>
                        <w:r>
                          <w:rPr>
                            <w:rFonts w:ascii="Bangla MN" w:eastAsia="Bangla MN" w:hAnsi="Bangla MN" w:cs="Bangla MN"/>
                            <w:color w:val="000000"/>
                            <w:sz w:val="18"/>
                          </w:rPr>
                          <w:t>:</w:t>
                        </w: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p>
                    </w:txbxContent>
                  </v:textbox>
                </v:rect>
                <v:rect id="Rectangle 15" o:spid="_x0000_s1036" style="position:absolute;left:5501;top:10595;width:208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" filled="f" stroked="f">
                  <v:textbox inset="2.53958mm,1.2694mm,2.53958mm,1.2694mm">
                    <w:txbxContent>
                      <w:p w14:paraId="088A706F" w14:textId="77777777" w:rsidR="0050694F" w:rsidRDefault="00000000">
                        <w:pPr>
                          <w:spacing w:after="0" w:line="240" w:lineRule="auto"/>
                          <w:ind w:left="200"/>
                          <w:textDirection w:val="btLr"/>
                        </w:pPr>
                        <w:r>
                          <w:rPr>
                            <w:rFonts w:ascii="Times New Roman" w:eastAsia="Times New Roman" w:hAnsi="Times New Roman" w:cs="Times New Roman"/>
                            <w:color w:val="000000"/>
                            <w:sz w:val="20"/>
                          </w:rPr>
                          <w:t>Supporting</w:t>
                        </w:r>
                        <w:r>
                          <w:rPr>
                            <w:rFonts w:ascii="Bangla MN" w:eastAsia="Bangla MN" w:hAnsi="Bangla MN" w:cs="Bangla MN"/>
                            <w:color w:val="000000"/>
                            <w:sz w:val="18"/>
                          </w:rPr>
                          <w:t xml:space="preserve">    | </w:t>
                        </w:r>
                      </w:p>
                    </w:txbxContent>
                  </v:textbox>
                </v:rect>
                <v:rect id="Rectangle 16" o:spid="_x0000_s1037" style="position:absolute;left:7235;top:10595;width:4548;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" filled="f" stroked="f">
                  <v:textbox inset="2.53958mm,1.2694mm,2.53958mm,1.2694mm">
                    <w:txbxContent>
                      <w:p w14:paraId="4BE137F8" w14:textId="77777777" w:rsidR="0050694F" w:rsidRDefault="00000000">
                        <w:pPr>
                          <w:spacing w:after="0" w:line="240" w:lineRule="auto"/>
                          <w:ind w:left="200"/>
                          <w:textDirection w:val="btLr"/>
                        </w:pPr>
                        <w:r>
                          <w:rPr>
                            <w:rFonts w:ascii="Times New Roman" w:eastAsia="Times New Roman" w:hAnsi="Times New Roman" w:cs="Times New Roman"/>
                            <w:color w:val="000000"/>
                            <w:sz w:val="20"/>
                          </w:rPr>
                          <w:t>Additional Clusters</w:t>
                        </w:r>
                        <w:r>
                          <w:rPr>
                            <w:rFonts w:ascii="Bangla MN" w:eastAsia="Bangla MN" w:hAnsi="Bangla MN" w:cs="Bangla MN"/>
                            <w:color w:val="000000"/>
                            <w:sz w:val="18"/>
                          </w:rPr>
                          <w:t xml:space="preserve">     |       * </w:t>
                        </w:r>
                        <w:r>
                          <w:rPr>
                            <w:rFonts w:ascii="Times New Roman" w:eastAsia="Times New Roman" w:hAnsi="Times New Roman" w:cs="Times New Roman"/>
                            <w:color w:val="000000"/>
                            <w:sz w:val="20"/>
                          </w:rPr>
                          <w:t xml:space="preserve">Benchmarked </w:t>
                        </w:r>
                        <w:r>
                          <w:rPr>
                            <w:rFonts w:ascii="Times New Roman" w:eastAsia="Times New Roman" w:hAnsi="Times New Roman" w:cs="Times New Roman"/>
                            <w:color w:val="000000"/>
                            <w:sz w:val="18"/>
                          </w:rPr>
                          <w:t>Standard</w:t>
                        </w:r>
                        <w:r>
                          <w:rPr>
                            <w:rFonts w:ascii="Bangla MN" w:eastAsia="Bangla MN" w:hAnsi="Bangla MN" w:cs="Bangla MN"/>
                            <w:color w:val="000000"/>
                            <w:sz w:val="18"/>
                          </w:rPr>
                          <w:t xml:space="preserve">    </w:t>
                        </w:r>
                      </w:p>
                      <w:p w14:paraId="1A2CF618" w14:textId="77777777" w:rsidR="0050694F" w:rsidRDefault="0050694F">
                        <w:pPr>
                          <w:spacing w:line="275" w:lineRule="auto"/>
                          <w:textDirection w:val="btLr"/>
                        </w:pPr>
                      </w:p>
                    </w:txbxContent>
                  </v:textbox>
                </v:rect>
                <v:rect id="Rectangle 17" o:spid="_x0000_s1038" style="position:absolute;left:3662;top:10595;width:208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" filled="f" stroked="f">
                  <v:textbox inset="2.53958mm,1.2694mm,2.53958mm,1.2694mm">
                    <w:txbxContent>
                      <w:p w14:paraId="263B5A6E" w14:textId="77777777" w:rsidR="0050694F" w:rsidRDefault="00000000">
                        <w:pPr>
                          <w:spacing w:after="0" w:line="240" w:lineRule="auto"/>
                          <w:ind w:left="200"/>
                          <w:textDirection w:val="btLr"/>
                        </w:pPr>
                        <w:r>
                          <w:rPr>
                            <w:rFonts w:ascii="Times New Roman" w:eastAsia="Times New Roman" w:hAnsi="Times New Roman" w:cs="Times New Roman"/>
                            <w:color w:val="000000"/>
                            <w:sz w:val="20"/>
                          </w:rPr>
                          <w:t>Major Clusters</w:t>
                        </w:r>
                        <w:r>
                          <w:rPr>
                            <w:rFonts w:ascii="Bangla MN" w:eastAsia="Bangla MN" w:hAnsi="Bangla MN" w:cs="Bangla MN"/>
                            <w:color w:val="000000"/>
                            <w:sz w:val="18"/>
                          </w:rPr>
                          <w:t xml:space="preserve">  |  </w:t>
                        </w:r>
                      </w:p>
                      <w:p w14:paraId="4E08F657" w14:textId="77777777" w:rsidR="0050694F" w:rsidRDefault="0050694F">
                        <w:pPr>
                          <w:spacing w:line="275" w:lineRule="auto"/>
                          <w:textDirection w:val="btLr"/>
                        </w:pPr>
                      </w:p>
                    </w:txbxContent>
                  </v:textbox>
                </v:rect>
              </v:group>
              <w10:wrap type="square"/>
            </v:group>
          </w:pict>
        </mc:Fallback>
      </mc:AlternateContent>
    </w:r>
  </w:p>
  <w:p w14:paraId="080660F8" w14:textId="77777777" w:rsidR="0050694F" w:rsidRDefault="0050694F">
    <w:pPr>
      <w:pBdr>
        <w:top w:val="nil"/>
        <w:left w:val="nil"/>
        <w:bottom w:val="nil"/>
        <w:right w:val="nil"/>
        <w:between w:val="nil"/>
      </w:pBdr>
      <w:tabs>
        <w:tab w:val="center" w:pos="4320"/>
        <w:tab w:val="right" w:pos="8640"/>
      </w:tabs>
      <w:spacing w:after="0" w:line="240" w:lineRule="auto"/>
      <w:rPr>
        <w:rFonts w:ascii="Times New Roman" w:eastAsia="Times New Roman" w:hAnsi="Times New Roman" w:cs="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009EA" w14:textId="77777777" w:rsidR="00D956D4" w:rsidRDefault="00D956D4">
      <w:pPr>
        <w:spacing w:after="0" w:line="240" w:lineRule="auto"/>
      </w:pPr>
      <w:r>
        <w:separator/>
      </w:r>
    </w:p>
  </w:footnote>
  <w:footnote w:type="continuationSeparator" w:id="0">
    <w:p w14:paraId="78306A7B" w14:textId="77777777" w:rsidR="00D956D4" w:rsidRDefault="00D956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9EED3" w14:textId="77777777" w:rsidR="0050694F" w:rsidRDefault="00000000">
    <w:pPr>
      <w:pBdr>
        <w:top w:val="nil"/>
        <w:left w:val="nil"/>
        <w:bottom w:val="nil"/>
        <w:right w:val="nil"/>
        <w:between w:val="nil"/>
      </w:pBdr>
      <w:tabs>
        <w:tab w:val="center" w:pos="4680"/>
        <w:tab w:val="right" w:pos="9360"/>
      </w:tabs>
      <w:spacing w:after="12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Glassboro Schools Curriculum</w:t>
    </w:r>
  </w:p>
  <w:p w14:paraId="075BDB9D" w14:textId="77777777" w:rsidR="0050694F" w:rsidRDefault="00000000">
    <w:pPr>
      <w:pBdr>
        <w:top w:val="nil"/>
        <w:left w:val="nil"/>
        <w:bottom w:val="nil"/>
        <w:right w:val="nil"/>
        <w:between w:val="nil"/>
      </w:pBdr>
      <w:tabs>
        <w:tab w:val="center" w:pos="4680"/>
        <w:tab w:val="right" w:pos="9360"/>
      </w:tabs>
      <w:spacing w:after="12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 Mathematics</w:t>
    </w:r>
    <w:r>
      <w:rPr>
        <w:rFonts w:ascii="Times New Roman" w:eastAsia="Times New Roman" w:hAnsi="Times New Roman" w:cs="Times New Roman"/>
        <w:color w:val="000000"/>
        <w:sz w:val="20"/>
        <w:szCs w:val="20"/>
      </w:rPr>
      <w:t>-</w:t>
    </w:r>
    <w:r>
      <w:rPr>
        <w:rFonts w:ascii="Times New Roman" w:eastAsia="Times New Roman" w:hAnsi="Times New Roman" w:cs="Times New Roman"/>
        <w:b/>
        <w:color w:val="000000"/>
        <w:sz w:val="20"/>
        <w:szCs w:val="20"/>
      </w:rPr>
      <w:t>Grade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5B2B"/>
    <w:multiLevelType w:val="multilevel"/>
    <w:tmpl w:val="7074B5C2"/>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4F4F59"/>
    <w:multiLevelType w:val="multilevel"/>
    <w:tmpl w:val="7E1C74A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02D24F30"/>
    <w:multiLevelType w:val="multilevel"/>
    <w:tmpl w:val="350A39E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0444419A"/>
    <w:multiLevelType w:val="multilevel"/>
    <w:tmpl w:val="FF306C02"/>
    <w:lvl w:ilvl="0">
      <w:start w:val="1"/>
      <w:numFmt w:val="bullet"/>
      <w:lvlText w:val="●"/>
      <w:lvlJc w:val="left"/>
      <w:pPr>
        <w:ind w:left="720" w:firstLine="360"/>
      </w:pPr>
      <w:rPr>
        <w:rFonts w:ascii="Noto Sans Symbols" w:eastAsia="Noto Sans Symbols" w:hAnsi="Noto Sans Symbols" w:cs="Noto Sans Symbols"/>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 w15:restartNumberingAfterBreak="0">
    <w:nsid w:val="052630E5"/>
    <w:multiLevelType w:val="multilevel"/>
    <w:tmpl w:val="07D6E24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05607324"/>
    <w:multiLevelType w:val="multilevel"/>
    <w:tmpl w:val="18783A5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05A3723F"/>
    <w:multiLevelType w:val="multilevel"/>
    <w:tmpl w:val="55062DCC"/>
    <w:lvl w:ilvl="0">
      <w:start w:val="1"/>
      <w:numFmt w:val="bullet"/>
      <w:lvlText w:val="●"/>
      <w:lvlJc w:val="left"/>
      <w:pPr>
        <w:ind w:left="720" w:firstLine="360"/>
      </w:pPr>
      <w:rPr>
        <w:rFonts w:ascii="Arial" w:eastAsia="Arial" w:hAnsi="Arial" w:cs="Arial"/>
        <w:sz w:val="20"/>
        <w:szCs w:val="20"/>
      </w:rPr>
    </w:lvl>
    <w:lvl w:ilvl="1">
      <w:start w:val="1"/>
      <w:numFmt w:val="bullet"/>
      <w:lvlText w:val="−"/>
      <w:lvlJc w:val="left"/>
      <w:pPr>
        <w:ind w:left="1440" w:firstLine="1080"/>
      </w:pPr>
      <w:rPr>
        <w:rFonts w:ascii="Noto Sans Symbols" w:eastAsia="Noto Sans Symbols" w:hAnsi="Noto Sans Symbols" w:cs="Noto Sans Symbols"/>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7" w15:restartNumberingAfterBreak="0">
    <w:nsid w:val="08497C1D"/>
    <w:multiLevelType w:val="multilevel"/>
    <w:tmpl w:val="8D7E8378"/>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97344A8"/>
    <w:multiLevelType w:val="multilevel"/>
    <w:tmpl w:val="48EE5A7C"/>
    <w:lvl w:ilvl="0">
      <w:start w:val="1"/>
      <w:numFmt w:val="bullet"/>
      <w:lvlText w:val="⮚"/>
      <w:lvlJc w:val="left"/>
      <w:pPr>
        <w:ind w:left="1520" w:hanging="360"/>
      </w:pPr>
      <w:rPr>
        <w:rFonts w:ascii="Noto Sans Symbols" w:eastAsia="Noto Sans Symbols" w:hAnsi="Noto Sans Symbols" w:cs="Noto Sans Symbols"/>
      </w:rPr>
    </w:lvl>
    <w:lvl w:ilvl="1">
      <w:start w:val="1"/>
      <w:numFmt w:val="bullet"/>
      <w:lvlText w:val="o"/>
      <w:lvlJc w:val="left"/>
      <w:pPr>
        <w:ind w:left="2240" w:hanging="360"/>
      </w:pPr>
      <w:rPr>
        <w:rFonts w:ascii="Courier New" w:eastAsia="Courier New" w:hAnsi="Courier New" w:cs="Courier New"/>
      </w:rPr>
    </w:lvl>
    <w:lvl w:ilvl="2">
      <w:start w:val="1"/>
      <w:numFmt w:val="bullet"/>
      <w:lvlText w:val="▪"/>
      <w:lvlJc w:val="left"/>
      <w:pPr>
        <w:ind w:left="2960" w:hanging="360"/>
      </w:pPr>
      <w:rPr>
        <w:rFonts w:ascii="Noto Sans Symbols" w:eastAsia="Noto Sans Symbols" w:hAnsi="Noto Sans Symbols" w:cs="Noto Sans Symbols"/>
      </w:rPr>
    </w:lvl>
    <w:lvl w:ilvl="3">
      <w:start w:val="1"/>
      <w:numFmt w:val="bullet"/>
      <w:lvlText w:val="●"/>
      <w:lvlJc w:val="left"/>
      <w:pPr>
        <w:ind w:left="3680" w:hanging="360"/>
      </w:pPr>
      <w:rPr>
        <w:rFonts w:ascii="Noto Sans Symbols" w:eastAsia="Noto Sans Symbols" w:hAnsi="Noto Sans Symbols" w:cs="Noto Sans Symbols"/>
      </w:rPr>
    </w:lvl>
    <w:lvl w:ilvl="4">
      <w:start w:val="1"/>
      <w:numFmt w:val="bullet"/>
      <w:lvlText w:val="o"/>
      <w:lvlJc w:val="left"/>
      <w:pPr>
        <w:ind w:left="4400" w:hanging="360"/>
      </w:pPr>
      <w:rPr>
        <w:rFonts w:ascii="Courier New" w:eastAsia="Courier New" w:hAnsi="Courier New" w:cs="Courier New"/>
      </w:rPr>
    </w:lvl>
    <w:lvl w:ilvl="5">
      <w:start w:val="1"/>
      <w:numFmt w:val="bullet"/>
      <w:lvlText w:val="▪"/>
      <w:lvlJc w:val="left"/>
      <w:pPr>
        <w:ind w:left="5120" w:hanging="360"/>
      </w:pPr>
      <w:rPr>
        <w:rFonts w:ascii="Noto Sans Symbols" w:eastAsia="Noto Sans Symbols" w:hAnsi="Noto Sans Symbols" w:cs="Noto Sans Symbols"/>
      </w:rPr>
    </w:lvl>
    <w:lvl w:ilvl="6">
      <w:start w:val="1"/>
      <w:numFmt w:val="bullet"/>
      <w:lvlText w:val="●"/>
      <w:lvlJc w:val="left"/>
      <w:pPr>
        <w:ind w:left="5840" w:hanging="360"/>
      </w:pPr>
      <w:rPr>
        <w:rFonts w:ascii="Noto Sans Symbols" w:eastAsia="Noto Sans Symbols" w:hAnsi="Noto Sans Symbols" w:cs="Noto Sans Symbols"/>
      </w:rPr>
    </w:lvl>
    <w:lvl w:ilvl="7">
      <w:start w:val="1"/>
      <w:numFmt w:val="bullet"/>
      <w:lvlText w:val="o"/>
      <w:lvlJc w:val="left"/>
      <w:pPr>
        <w:ind w:left="6560" w:hanging="360"/>
      </w:pPr>
      <w:rPr>
        <w:rFonts w:ascii="Courier New" w:eastAsia="Courier New" w:hAnsi="Courier New" w:cs="Courier New"/>
      </w:rPr>
    </w:lvl>
    <w:lvl w:ilvl="8">
      <w:start w:val="1"/>
      <w:numFmt w:val="bullet"/>
      <w:lvlText w:val="▪"/>
      <w:lvlJc w:val="left"/>
      <w:pPr>
        <w:ind w:left="7280" w:hanging="360"/>
      </w:pPr>
      <w:rPr>
        <w:rFonts w:ascii="Noto Sans Symbols" w:eastAsia="Noto Sans Symbols" w:hAnsi="Noto Sans Symbols" w:cs="Noto Sans Symbols"/>
      </w:rPr>
    </w:lvl>
  </w:abstractNum>
  <w:abstractNum w:abstractNumId="9" w15:restartNumberingAfterBreak="0">
    <w:nsid w:val="0C177DA5"/>
    <w:multiLevelType w:val="multilevel"/>
    <w:tmpl w:val="EB46970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0" w15:restartNumberingAfterBreak="0">
    <w:nsid w:val="0C5F5C07"/>
    <w:multiLevelType w:val="multilevel"/>
    <w:tmpl w:val="86528EB8"/>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
      <w:lvlJc w:val="left"/>
      <w:pPr>
        <w:ind w:left="1440" w:firstLine="1080"/>
      </w:pPr>
      <w:rPr>
        <w:rFonts w:ascii="Noto Sans Symbols" w:eastAsia="Noto Sans Symbols" w:hAnsi="Noto Sans Symbols" w:cs="Noto Sans Symbols"/>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 w15:restartNumberingAfterBreak="0">
    <w:nsid w:val="0F0269E8"/>
    <w:multiLevelType w:val="multilevel"/>
    <w:tmpl w:val="6B6449F8"/>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
      <w:lvlJc w:val="left"/>
      <w:pPr>
        <w:ind w:left="1440" w:firstLine="1080"/>
      </w:pPr>
      <w:rPr>
        <w:rFonts w:ascii="Noto Sans Symbols" w:eastAsia="Noto Sans Symbols" w:hAnsi="Noto Sans Symbols" w:cs="Noto Sans Symbols"/>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 w15:restartNumberingAfterBreak="0">
    <w:nsid w:val="0F5A3324"/>
    <w:multiLevelType w:val="multilevel"/>
    <w:tmpl w:val="33F816E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3" w15:restartNumberingAfterBreak="0">
    <w:nsid w:val="0FFA120A"/>
    <w:multiLevelType w:val="multilevel"/>
    <w:tmpl w:val="75F0D6F0"/>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8C736AA"/>
    <w:multiLevelType w:val="multilevel"/>
    <w:tmpl w:val="AA96EF1A"/>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192C5DB9"/>
    <w:multiLevelType w:val="multilevel"/>
    <w:tmpl w:val="7960EB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197013EC"/>
    <w:multiLevelType w:val="multilevel"/>
    <w:tmpl w:val="DDE0653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1F07127F"/>
    <w:multiLevelType w:val="multilevel"/>
    <w:tmpl w:val="ABC08D2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8" w15:restartNumberingAfterBreak="0">
    <w:nsid w:val="20145784"/>
    <w:multiLevelType w:val="multilevel"/>
    <w:tmpl w:val="77AC8586"/>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21463896"/>
    <w:multiLevelType w:val="multilevel"/>
    <w:tmpl w:val="184EDEEE"/>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
      <w:lvlJc w:val="left"/>
      <w:pPr>
        <w:ind w:left="1440" w:firstLine="1080"/>
      </w:pPr>
      <w:rPr>
        <w:rFonts w:ascii="Noto Sans Symbols" w:eastAsia="Noto Sans Symbols" w:hAnsi="Noto Sans Symbols" w:cs="Noto Sans Symbols"/>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0" w15:restartNumberingAfterBreak="0">
    <w:nsid w:val="234F5314"/>
    <w:multiLevelType w:val="multilevel"/>
    <w:tmpl w:val="EA9ADA3E"/>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
      <w:lvlJc w:val="left"/>
      <w:pPr>
        <w:ind w:left="1440" w:firstLine="1080"/>
      </w:pPr>
      <w:rPr>
        <w:rFonts w:ascii="Noto Sans Symbols" w:eastAsia="Noto Sans Symbols" w:hAnsi="Noto Sans Symbols" w:cs="Noto Sans Symbols"/>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1" w15:restartNumberingAfterBreak="0">
    <w:nsid w:val="24A052E9"/>
    <w:multiLevelType w:val="multilevel"/>
    <w:tmpl w:val="D65894A8"/>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27CA289E"/>
    <w:multiLevelType w:val="multilevel"/>
    <w:tmpl w:val="CA0A833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3" w15:restartNumberingAfterBreak="0">
    <w:nsid w:val="27FF1AB3"/>
    <w:multiLevelType w:val="multilevel"/>
    <w:tmpl w:val="FE28C8F6"/>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4" w15:restartNumberingAfterBreak="0">
    <w:nsid w:val="282B3A4E"/>
    <w:multiLevelType w:val="multilevel"/>
    <w:tmpl w:val="EB10840C"/>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
      <w:lvlJc w:val="left"/>
      <w:pPr>
        <w:ind w:left="1440" w:firstLine="1080"/>
      </w:pPr>
      <w:rPr>
        <w:rFonts w:ascii="Noto Sans Symbols" w:eastAsia="Noto Sans Symbols" w:hAnsi="Noto Sans Symbols" w:cs="Noto Sans Symbols"/>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5" w15:restartNumberingAfterBreak="0">
    <w:nsid w:val="2D246727"/>
    <w:multiLevelType w:val="multilevel"/>
    <w:tmpl w:val="1AB274E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6" w15:restartNumberingAfterBreak="0">
    <w:nsid w:val="2E0370C6"/>
    <w:multiLevelType w:val="multilevel"/>
    <w:tmpl w:val="3AC2AA3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7" w15:restartNumberingAfterBreak="0">
    <w:nsid w:val="2FCE25DF"/>
    <w:multiLevelType w:val="multilevel"/>
    <w:tmpl w:val="304C431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8" w15:restartNumberingAfterBreak="0">
    <w:nsid w:val="30EB549E"/>
    <w:multiLevelType w:val="multilevel"/>
    <w:tmpl w:val="069AA4D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9" w15:restartNumberingAfterBreak="0">
    <w:nsid w:val="34E15126"/>
    <w:multiLevelType w:val="multilevel"/>
    <w:tmpl w:val="AA10975A"/>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
      <w:lvlJc w:val="left"/>
      <w:pPr>
        <w:ind w:left="1440" w:firstLine="1080"/>
      </w:pPr>
      <w:rPr>
        <w:rFonts w:ascii="Noto Sans Symbols" w:eastAsia="Noto Sans Symbols" w:hAnsi="Noto Sans Symbols" w:cs="Noto Sans Symbols"/>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0" w15:restartNumberingAfterBreak="0">
    <w:nsid w:val="3954132A"/>
    <w:multiLevelType w:val="multilevel"/>
    <w:tmpl w:val="E3221F0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1" w15:restartNumberingAfterBreak="0">
    <w:nsid w:val="3A451CF6"/>
    <w:multiLevelType w:val="multilevel"/>
    <w:tmpl w:val="92BE18A4"/>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3B074959"/>
    <w:multiLevelType w:val="multilevel"/>
    <w:tmpl w:val="647C67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3E8419F2"/>
    <w:multiLevelType w:val="multilevel"/>
    <w:tmpl w:val="08E46F5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4" w15:restartNumberingAfterBreak="0">
    <w:nsid w:val="3F821E13"/>
    <w:multiLevelType w:val="multilevel"/>
    <w:tmpl w:val="DB84111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5" w15:restartNumberingAfterBreak="0">
    <w:nsid w:val="41563A08"/>
    <w:multiLevelType w:val="multilevel"/>
    <w:tmpl w:val="0E8C4F8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6" w15:restartNumberingAfterBreak="0">
    <w:nsid w:val="422C4C9C"/>
    <w:multiLevelType w:val="multilevel"/>
    <w:tmpl w:val="62B6455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7" w15:restartNumberingAfterBreak="0">
    <w:nsid w:val="42741396"/>
    <w:multiLevelType w:val="multilevel"/>
    <w:tmpl w:val="073A7E6E"/>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
      <w:lvlJc w:val="left"/>
      <w:pPr>
        <w:ind w:left="1440" w:firstLine="1080"/>
      </w:pPr>
      <w:rPr>
        <w:rFonts w:ascii="Noto Sans Symbols" w:eastAsia="Noto Sans Symbols" w:hAnsi="Noto Sans Symbols" w:cs="Noto Sans Symbols"/>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8" w15:restartNumberingAfterBreak="0">
    <w:nsid w:val="434859AA"/>
    <w:multiLevelType w:val="multilevel"/>
    <w:tmpl w:val="2996D4BE"/>
    <w:lvl w:ilvl="0">
      <w:start w:val="1"/>
      <w:numFmt w:val="bullet"/>
      <w:lvlText w:val="●"/>
      <w:lvlJc w:val="left"/>
      <w:pPr>
        <w:ind w:left="720" w:hanging="360"/>
      </w:pPr>
      <w:rPr>
        <w:rFonts w:ascii="Noto Sans Symbols" w:eastAsia="Noto Sans Symbols" w:hAnsi="Noto Sans Symbols" w:cs="Noto Sans Symbols"/>
        <w:b/>
        <w:color w:val="000000"/>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439450BC"/>
    <w:multiLevelType w:val="multilevel"/>
    <w:tmpl w:val="ECDC3C7E"/>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
      <w:lvlJc w:val="left"/>
      <w:pPr>
        <w:ind w:left="1440" w:firstLine="1080"/>
      </w:pPr>
      <w:rPr>
        <w:rFonts w:ascii="Noto Sans Symbols" w:eastAsia="Noto Sans Symbols" w:hAnsi="Noto Sans Symbols" w:cs="Noto Sans Symbols"/>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0" w15:restartNumberingAfterBreak="0">
    <w:nsid w:val="45731F10"/>
    <w:multiLevelType w:val="multilevel"/>
    <w:tmpl w:val="C608A4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458007B6"/>
    <w:multiLevelType w:val="multilevel"/>
    <w:tmpl w:val="1640D408"/>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2" w15:restartNumberingAfterBreak="0">
    <w:nsid w:val="492D154B"/>
    <w:multiLevelType w:val="multilevel"/>
    <w:tmpl w:val="1C78A17A"/>
    <w:lvl w:ilvl="0">
      <w:start w:val="1"/>
      <w:numFmt w:val="bullet"/>
      <w:lvlText w:val="●"/>
      <w:lvlJc w:val="left"/>
      <w:pPr>
        <w:ind w:left="720" w:hanging="360"/>
      </w:pPr>
      <w:rPr>
        <w:rFonts w:ascii="Noto Sans Symbols" w:eastAsia="Noto Sans Symbols" w:hAnsi="Noto Sans Symbols" w:cs="Noto Sans Symbols"/>
        <w:b/>
        <w:i w:val="0"/>
        <w:color w:val="000000"/>
        <w:sz w:val="24"/>
        <w:szCs w:val="24"/>
        <w:u w:val="no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3" w15:restartNumberingAfterBreak="0">
    <w:nsid w:val="4A5D0A6A"/>
    <w:multiLevelType w:val="multilevel"/>
    <w:tmpl w:val="79FC5C1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4" w15:restartNumberingAfterBreak="0">
    <w:nsid w:val="4D2E33A8"/>
    <w:multiLevelType w:val="multilevel"/>
    <w:tmpl w:val="EC9A673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5" w15:restartNumberingAfterBreak="0">
    <w:nsid w:val="4E777F4B"/>
    <w:multiLevelType w:val="multilevel"/>
    <w:tmpl w:val="88EE8F14"/>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
      <w:lvlJc w:val="left"/>
      <w:pPr>
        <w:ind w:left="1440" w:firstLine="1080"/>
      </w:pPr>
      <w:rPr>
        <w:rFonts w:ascii="Noto Sans Symbols" w:eastAsia="Noto Sans Symbols" w:hAnsi="Noto Sans Symbols" w:cs="Noto Sans Symbols"/>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6" w15:restartNumberingAfterBreak="0">
    <w:nsid w:val="4F1C3562"/>
    <w:multiLevelType w:val="multilevel"/>
    <w:tmpl w:val="73B206E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7" w15:restartNumberingAfterBreak="0">
    <w:nsid w:val="4F1F132E"/>
    <w:multiLevelType w:val="multilevel"/>
    <w:tmpl w:val="FC968A06"/>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
      <w:lvlJc w:val="left"/>
      <w:pPr>
        <w:ind w:left="1440" w:firstLine="1080"/>
      </w:pPr>
      <w:rPr>
        <w:rFonts w:ascii="Noto Sans Symbols" w:eastAsia="Noto Sans Symbols" w:hAnsi="Noto Sans Symbols" w:cs="Noto Sans Symbols"/>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8" w15:restartNumberingAfterBreak="0">
    <w:nsid w:val="551D6EFA"/>
    <w:multiLevelType w:val="multilevel"/>
    <w:tmpl w:val="7354BDA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9" w15:restartNumberingAfterBreak="0">
    <w:nsid w:val="5A606BFC"/>
    <w:multiLevelType w:val="multilevel"/>
    <w:tmpl w:val="BF2C802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0" w15:restartNumberingAfterBreak="0">
    <w:nsid w:val="623E282D"/>
    <w:multiLevelType w:val="multilevel"/>
    <w:tmpl w:val="E9340628"/>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
      <w:lvlJc w:val="left"/>
      <w:pPr>
        <w:ind w:left="1440" w:firstLine="1080"/>
      </w:pPr>
      <w:rPr>
        <w:rFonts w:ascii="Noto Sans Symbols" w:eastAsia="Noto Sans Symbols" w:hAnsi="Noto Sans Symbols" w:cs="Noto Sans Symbols"/>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1" w15:restartNumberingAfterBreak="0">
    <w:nsid w:val="67E879DD"/>
    <w:multiLevelType w:val="multilevel"/>
    <w:tmpl w:val="EBA84742"/>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
      <w:lvlJc w:val="left"/>
      <w:pPr>
        <w:ind w:left="1440" w:firstLine="1080"/>
      </w:pPr>
      <w:rPr>
        <w:rFonts w:ascii="Noto Sans Symbols" w:eastAsia="Noto Sans Symbols" w:hAnsi="Noto Sans Symbols" w:cs="Noto Sans Symbols"/>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2" w15:restartNumberingAfterBreak="0">
    <w:nsid w:val="6A121168"/>
    <w:multiLevelType w:val="multilevel"/>
    <w:tmpl w:val="D7F0A2F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3" w15:restartNumberingAfterBreak="0">
    <w:nsid w:val="6CFF3B82"/>
    <w:multiLevelType w:val="multilevel"/>
    <w:tmpl w:val="55B6B81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4" w15:restartNumberingAfterBreak="0">
    <w:nsid w:val="6DCB5177"/>
    <w:multiLevelType w:val="multilevel"/>
    <w:tmpl w:val="08669D58"/>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
      <w:lvlJc w:val="left"/>
      <w:pPr>
        <w:ind w:left="1440" w:firstLine="1080"/>
      </w:pPr>
      <w:rPr>
        <w:rFonts w:ascii="Noto Sans Symbols" w:eastAsia="Noto Sans Symbols" w:hAnsi="Noto Sans Symbols" w:cs="Noto Sans Symbols"/>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5" w15:restartNumberingAfterBreak="0">
    <w:nsid w:val="6F5E49C5"/>
    <w:multiLevelType w:val="multilevel"/>
    <w:tmpl w:val="94FC1BD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6" w15:restartNumberingAfterBreak="0">
    <w:nsid w:val="74E66FA1"/>
    <w:multiLevelType w:val="multilevel"/>
    <w:tmpl w:val="A99AFB9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7" w15:restartNumberingAfterBreak="0">
    <w:nsid w:val="757436CF"/>
    <w:multiLevelType w:val="multilevel"/>
    <w:tmpl w:val="AD90115E"/>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
      <w:lvlJc w:val="left"/>
      <w:pPr>
        <w:ind w:left="1440" w:firstLine="1080"/>
      </w:pPr>
      <w:rPr>
        <w:rFonts w:ascii="Noto Sans Symbols" w:eastAsia="Noto Sans Symbols" w:hAnsi="Noto Sans Symbols" w:cs="Noto Sans Symbols"/>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8" w15:restartNumberingAfterBreak="0">
    <w:nsid w:val="77E84CE4"/>
    <w:multiLevelType w:val="multilevel"/>
    <w:tmpl w:val="142E8E7A"/>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9" w15:restartNumberingAfterBreak="0">
    <w:nsid w:val="787F79AB"/>
    <w:multiLevelType w:val="multilevel"/>
    <w:tmpl w:val="AFA84572"/>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
      <w:lvlJc w:val="left"/>
      <w:pPr>
        <w:ind w:left="1440" w:firstLine="1080"/>
      </w:pPr>
      <w:rPr>
        <w:rFonts w:ascii="Noto Sans Symbols" w:eastAsia="Noto Sans Symbols" w:hAnsi="Noto Sans Symbols" w:cs="Noto Sans Symbols"/>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0" w15:restartNumberingAfterBreak="0">
    <w:nsid w:val="792E2797"/>
    <w:multiLevelType w:val="multilevel"/>
    <w:tmpl w:val="2FC4C5C0"/>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
      <w:lvlJc w:val="left"/>
      <w:pPr>
        <w:ind w:left="1440" w:firstLine="1080"/>
      </w:pPr>
      <w:rPr>
        <w:rFonts w:ascii="Noto Sans Symbols" w:eastAsia="Noto Sans Symbols" w:hAnsi="Noto Sans Symbols" w:cs="Noto Sans Symbols"/>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1" w15:restartNumberingAfterBreak="0">
    <w:nsid w:val="79BD115C"/>
    <w:multiLevelType w:val="multilevel"/>
    <w:tmpl w:val="3F32E53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2" w15:restartNumberingAfterBreak="0">
    <w:nsid w:val="79E50BBE"/>
    <w:multiLevelType w:val="multilevel"/>
    <w:tmpl w:val="65E09CFA"/>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
      <w:lvlJc w:val="left"/>
      <w:pPr>
        <w:ind w:left="1440" w:firstLine="1080"/>
      </w:pPr>
      <w:rPr>
        <w:rFonts w:ascii="Noto Sans Symbols" w:eastAsia="Noto Sans Symbols" w:hAnsi="Noto Sans Symbols" w:cs="Noto Sans Symbols"/>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3" w15:restartNumberingAfterBreak="0">
    <w:nsid w:val="7B385E23"/>
    <w:multiLevelType w:val="multilevel"/>
    <w:tmpl w:val="397E022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4" w15:restartNumberingAfterBreak="0">
    <w:nsid w:val="7C423A35"/>
    <w:multiLevelType w:val="multilevel"/>
    <w:tmpl w:val="88A81B5E"/>
    <w:lvl w:ilvl="0">
      <w:start w:val="1"/>
      <w:numFmt w:val="bullet"/>
      <w:lvlText w:val="●"/>
      <w:lvlJc w:val="left"/>
      <w:pPr>
        <w:ind w:left="720" w:hanging="72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5" w15:restartNumberingAfterBreak="0">
    <w:nsid w:val="7CEE005F"/>
    <w:multiLevelType w:val="multilevel"/>
    <w:tmpl w:val="FBF6A006"/>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
      <w:lvlJc w:val="left"/>
      <w:pPr>
        <w:ind w:left="1440" w:firstLine="1080"/>
      </w:pPr>
      <w:rPr>
        <w:rFonts w:ascii="Noto Sans Symbols" w:eastAsia="Noto Sans Symbols" w:hAnsi="Noto Sans Symbols" w:cs="Noto Sans Symbols"/>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6" w15:restartNumberingAfterBreak="0">
    <w:nsid w:val="7F2914E8"/>
    <w:multiLevelType w:val="multilevel"/>
    <w:tmpl w:val="62DE615A"/>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
      <w:lvlJc w:val="left"/>
      <w:pPr>
        <w:ind w:left="1440" w:firstLine="1080"/>
      </w:pPr>
      <w:rPr>
        <w:rFonts w:ascii="Noto Sans Symbols" w:eastAsia="Noto Sans Symbols" w:hAnsi="Noto Sans Symbols" w:cs="Noto Sans Symbols"/>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16cid:durableId="1296720097">
    <w:abstractNumId w:val="33"/>
  </w:num>
  <w:num w:numId="2" w16cid:durableId="1073696727">
    <w:abstractNumId w:val="2"/>
  </w:num>
  <w:num w:numId="3" w16cid:durableId="41298204">
    <w:abstractNumId w:val="15"/>
  </w:num>
  <w:num w:numId="4" w16cid:durableId="1999142466">
    <w:abstractNumId w:val="46"/>
  </w:num>
  <w:num w:numId="5" w16cid:durableId="1686125498">
    <w:abstractNumId w:val="27"/>
  </w:num>
  <w:num w:numId="6" w16cid:durableId="1148203589">
    <w:abstractNumId w:val="44"/>
  </w:num>
  <w:num w:numId="7" w16cid:durableId="426971034">
    <w:abstractNumId w:val="53"/>
  </w:num>
  <w:num w:numId="8" w16cid:durableId="667903040">
    <w:abstractNumId w:val="22"/>
  </w:num>
  <w:num w:numId="9" w16cid:durableId="802968836">
    <w:abstractNumId w:val="61"/>
  </w:num>
  <w:num w:numId="10" w16cid:durableId="1990934356">
    <w:abstractNumId w:val="9"/>
  </w:num>
  <w:num w:numId="11" w16cid:durableId="7106094">
    <w:abstractNumId w:val="16"/>
  </w:num>
  <w:num w:numId="12" w16cid:durableId="1178537803">
    <w:abstractNumId w:val="43"/>
  </w:num>
  <w:num w:numId="13" w16cid:durableId="973563993">
    <w:abstractNumId w:val="42"/>
  </w:num>
  <w:num w:numId="14" w16cid:durableId="1960378438">
    <w:abstractNumId w:val="34"/>
  </w:num>
  <w:num w:numId="15" w16cid:durableId="469441835">
    <w:abstractNumId w:val="38"/>
  </w:num>
  <w:num w:numId="16" w16cid:durableId="1507135575">
    <w:abstractNumId w:val="6"/>
  </w:num>
  <w:num w:numId="17" w16cid:durableId="1077046671">
    <w:abstractNumId w:val="51"/>
  </w:num>
  <w:num w:numId="18" w16cid:durableId="31728522">
    <w:abstractNumId w:val="23"/>
  </w:num>
  <w:num w:numId="19" w16cid:durableId="1255165529">
    <w:abstractNumId w:val="30"/>
  </w:num>
  <w:num w:numId="20" w16cid:durableId="837382131">
    <w:abstractNumId w:val="66"/>
  </w:num>
  <w:num w:numId="21" w16cid:durableId="98068710">
    <w:abstractNumId w:val="47"/>
  </w:num>
  <w:num w:numId="22" w16cid:durableId="711614049">
    <w:abstractNumId w:val="29"/>
  </w:num>
  <w:num w:numId="23" w16cid:durableId="598299078">
    <w:abstractNumId w:val="56"/>
  </w:num>
  <w:num w:numId="24" w16cid:durableId="352876994">
    <w:abstractNumId w:val="1"/>
  </w:num>
  <w:num w:numId="25" w16cid:durableId="420031198">
    <w:abstractNumId w:val="11"/>
  </w:num>
  <w:num w:numId="26" w16cid:durableId="545147331">
    <w:abstractNumId w:val="65"/>
  </w:num>
  <w:num w:numId="27" w16cid:durableId="1694839154">
    <w:abstractNumId w:val="39"/>
  </w:num>
  <w:num w:numId="28" w16cid:durableId="1003237000">
    <w:abstractNumId w:val="37"/>
  </w:num>
  <w:num w:numId="29" w16cid:durableId="520701464">
    <w:abstractNumId w:val="10"/>
  </w:num>
  <w:num w:numId="30" w16cid:durableId="1978758158">
    <w:abstractNumId w:val="57"/>
  </w:num>
  <w:num w:numId="31" w16cid:durableId="267855063">
    <w:abstractNumId w:val="19"/>
  </w:num>
  <w:num w:numId="32" w16cid:durableId="59721488">
    <w:abstractNumId w:val="60"/>
  </w:num>
  <w:num w:numId="33" w16cid:durableId="1781877727">
    <w:abstractNumId w:val="24"/>
  </w:num>
  <w:num w:numId="34" w16cid:durableId="497503152">
    <w:abstractNumId w:val="28"/>
  </w:num>
  <w:num w:numId="35" w16cid:durableId="1988974047">
    <w:abstractNumId w:val="20"/>
  </w:num>
  <w:num w:numId="36" w16cid:durableId="1352416763">
    <w:abstractNumId w:val="26"/>
  </w:num>
  <w:num w:numId="37" w16cid:durableId="1286544407">
    <w:abstractNumId w:val="50"/>
  </w:num>
  <w:num w:numId="38" w16cid:durableId="1982148355">
    <w:abstractNumId w:val="48"/>
  </w:num>
  <w:num w:numId="39" w16cid:durableId="935556696">
    <w:abstractNumId w:val="3"/>
  </w:num>
  <w:num w:numId="40" w16cid:durableId="227036537">
    <w:abstractNumId w:val="12"/>
  </w:num>
  <w:num w:numId="41" w16cid:durableId="1925139040">
    <w:abstractNumId w:val="64"/>
  </w:num>
  <w:num w:numId="42" w16cid:durableId="481435497">
    <w:abstractNumId w:val="36"/>
  </w:num>
  <w:num w:numId="43" w16cid:durableId="469834774">
    <w:abstractNumId w:val="21"/>
  </w:num>
  <w:num w:numId="44" w16cid:durableId="1031300326">
    <w:abstractNumId w:val="54"/>
  </w:num>
  <w:num w:numId="45" w16cid:durableId="503513927">
    <w:abstractNumId w:val="62"/>
  </w:num>
  <w:num w:numId="46" w16cid:durableId="202781">
    <w:abstractNumId w:val="41"/>
  </w:num>
  <w:num w:numId="47" w16cid:durableId="1590653145">
    <w:abstractNumId w:val="58"/>
  </w:num>
  <w:num w:numId="48" w16cid:durableId="254021985">
    <w:abstractNumId w:val="14"/>
  </w:num>
  <w:num w:numId="49" w16cid:durableId="115998837">
    <w:abstractNumId w:val="17"/>
  </w:num>
  <w:num w:numId="50" w16cid:durableId="331222499">
    <w:abstractNumId w:val="8"/>
  </w:num>
  <w:num w:numId="51" w16cid:durableId="1571192597">
    <w:abstractNumId w:val="31"/>
  </w:num>
  <w:num w:numId="52" w16cid:durableId="1671522174">
    <w:abstractNumId w:val="4"/>
  </w:num>
  <w:num w:numId="53" w16cid:durableId="201947280">
    <w:abstractNumId w:val="7"/>
  </w:num>
  <w:num w:numId="54" w16cid:durableId="1650673056">
    <w:abstractNumId w:val="55"/>
  </w:num>
  <w:num w:numId="55" w16cid:durableId="1947611599">
    <w:abstractNumId w:val="32"/>
  </w:num>
  <w:num w:numId="56" w16cid:durableId="72895526">
    <w:abstractNumId w:val="35"/>
  </w:num>
  <w:num w:numId="57" w16cid:durableId="1313633378">
    <w:abstractNumId w:val="40"/>
  </w:num>
  <w:num w:numId="58" w16cid:durableId="1989242104">
    <w:abstractNumId w:val="45"/>
  </w:num>
  <w:num w:numId="59" w16cid:durableId="1647006553">
    <w:abstractNumId w:val="59"/>
  </w:num>
  <w:num w:numId="60" w16cid:durableId="1946571795">
    <w:abstractNumId w:val="18"/>
  </w:num>
  <w:num w:numId="61" w16cid:durableId="1144737302">
    <w:abstractNumId w:val="13"/>
  </w:num>
  <w:num w:numId="62" w16cid:durableId="1664159453">
    <w:abstractNumId w:val="5"/>
  </w:num>
  <w:num w:numId="63" w16cid:durableId="381101584">
    <w:abstractNumId w:val="0"/>
  </w:num>
  <w:num w:numId="64" w16cid:durableId="2132090632">
    <w:abstractNumId w:val="52"/>
  </w:num>
  <w:num w:numId="65" w16cid:durableId="961153377">
    <w:abstractNumId w:val="49"/>
  </w:num>
  <w:num w:numId="66" w16cid:durableId="1208031202">
    <w:abstractNumId w:val="25"/>
  </w:num>
  <w:num w:numId="67" w16cid:durableId="2117016646">
    <w:abstractNumId w:val="6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94F"/>
    <w:rsid w:val="002B58F1"/>
    <w:rsid w:val="0050694F"/>
    <w:rsid w:val="00D9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32317"/>
  <w15:docId w15:val="{1A6F5EDA-AEDE-4319-82A7-FA79D9F08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uiPriority w:val="9"/>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uiPriority w:val="9"/>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uiPriority w:val="9"/>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outlineLvl w:val="4"/>
    </w:pPr>
    <w:rPr>
      <w:b/>
      <w:color w:val="000000"/>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after="12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after="0" w:line="240" w:lineRule="auto"/>
    </w:pPr>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pPr>
      <w:spacing w:after="0" w:line="240" w:lineRule="auto"/>
    </w:pPr>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illustrativemathematics.org/content-standards/1/MD/A/2/tasks/688" TargetMode="External"/><Relationship Id="rId21" Type="http://schemas.openxmlformats.org/officeDocument/2006/relationships/hyperlink" Target="https://www.illustrativemathematics.org/content-standards/1/NBT/B/2/tasks/987" TargetMode="External"/><Relationship Id="rId42" Type="http://schemas.openxmlformats.org/officeDocument/2006/relationships/hyperlink" Target="http://www.ixl.com" TargetMode="External"/><Relationship Id="rId47" Type="http://schemas.openxmlformats.org/officeDocument/2006/relationships/hyperlink" Target="https://www.illustrativemathematics.org/content-standards/1/OA/B/4/tasks/1234" TargetMode="External"/><Relationship Id="rId63" Type="http://schemas.openxmlformats.org/officeDocument/2006/relationships/hyperlink" Target="https://www.illustrativemathematics.org/content-standards/1/OA/B/3/tasks/2104" TargetMode="External"/><Relationship Id="rId68" Type="http://schemas.openxmlformats.org/officeDocument/2006/relationships/hyperlink" Target="https://www.illustrativemathematics.org/content-standards/1/NBT/A/1/tasks/681" TargetMode="External"/><Relationship Id="rId84" Type="http://schemas.openxmlformats.org/officeDocument/2006/relationships/hyperlink" Target="https://www.illustrativemathematics.org/content-standards/1/OA/C/6/tasks/1169" TargetMode="External"/><Relationship Id="rId89" Type="http://schemas.openxmlformats.org/officeDocument/2006/relationships/hyperlink" Target="http://www.abcya.com" TargetMode="External"/><Relationship Id="rId7" Type="http://schemas.openxmlformats.org/officeDocument/2006/relationships/image" Target="media/image1.jpg"/><Relationship Id="rId71" Type="http://schemas.openxmlformats.org/officeDocument/2006/relationships/hyperlink" Target="http://www.state.nj.us/education/aps/cccs/math/" TargetMode="External"/><Relationship Id="rId92" Type="http://schemas.openxmlformats.org/officeDocument/2006/relationships/hyperlink" Target="http://www.khanacademy.org" TargetMode="External"/><Relationship Id="rId2" Type="http://schemas.openxmlformats.org/officeDocument/2006/relationships/styles" Target="styles.xml"/><Relationship Id="rId16" Type="http://schemas.openxmlformats.org/officeDocument/2006/relationships/hyperlink" Target="https://www.illustrativemathematics.org/content-standards/1/OA/D/7/tasks/466" TargetMode="External"/><Relationship Id="rId29" Type="http://schemas.openxmlformats.org/officeDocument/2006/relationships/hyperlink" Target="https://www.illustrativemathematics.org/content-standards/1/MD/B/tasks/992" TargetMode="External"/><Relationship Id="rId11" Type="http://schemas.openxmlformats.org/officeDocument/2006/relationships/hyperlink" Target="https://www.illustrativemathematics.org/content-standards/1/OA/B/4/tasks/1234" TargetMode="External"/><Relationship Id="rId24" Type="http://schemas.openxmlformats.org/officeDocument/2006/relationships/hyperlink" Target="https://www.illustrativemathematics.org/content-standards/1/NBT/C/4/tasks/2068" TargetMode="External"/><Relationship Id="rId32" Type="http://schemas.openxmlformats.org/officeDocument/2006/relationships/hyperlink" Target="https://www.illustrativemathematics.org/content-standards/1/G/A/1/tasks/1104" TargetMode="External"/><Relationship Id="rId37" Type="http://schemas.openxmlformats.org/officeDocument/2006/relationships/hyperlink" Target="https://www.illustrativemathematics.org/content-standards/1/NBT/A/1/tasks/682" TargetMode="External"/><Relationship Id="rId40" Type="http://schemas.openxmlformats.org/officeDocument/2006/relationships/hyperlink" Target="http://www.arcademics.com" TargetMode="External"/><Relationship Id="rId45" Type="http://schemas.openxmlformats.org/officeDocument/2006/relationships/hyperlink" Target="https://www.illustrativemathematics.org/content-standards/1/OA/A/1/tasks/163" TargetMode="External"/><Relationship Id="rId53" Type="http://schemas.openxmlformats.org/officeDocument/2006/relationships/hyperlink" Target="http://www.state.nj.us/education/aps/cccs/math/" TargetMode="External"/><Relationship Id="rId58" Type="http://schemas.openxmlformats.org/officeDocument/2006/relationships/hyperlink" Target="http://www.khanacademy.org" TargetMode="External"/><Relationship Id="rId66" Type="http://schemas.openxmlformats.org/officeDocument/2006/relationships/hyperlink" Target="https://www.illustrativemathematics.org/content-standards/1/NBT/B/2/tasks/987" TargetMode="External"/><Relationship Id="rId74" Type="http://schemas.openxmlformats.org/officeDocument/2006/relationships/hyperlink" Target="http://www.ixl.com" TargetMode="External"/><Relationship Id="rId79" Type="http://schemas.openxmlformats.org/officeDocument/2006/relationships/hyperlink" Target="https://www.illustrativemathematics.org/content-standards/1/NBT/C/5/tasks/2106" TargetMode="External"/><Relationship Id="rId87" Type="http://schemas.openxmlformats.org/officeDocument/2006/relationships/hyperlink" Target="http://www.state.nj.us/education/aps/cccs/math/" TargetMode="External"/><Relationship Id="rId102"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hyperlink" Target="https://www.illustrativemathematics.org/content-standards/1/OA/D/7/tasks/466" TargetMode="External"/><Relationship Id="rId82" Type="http://schemas.openxmlformats.org/officeDocument/2006/relationships/hyperlink" Target="https://www.illustrativemathematics.org/content-standards/1/MD/A/2/tasks/1086" TargetMode="External"/><Relationship Id="rId90" Type="http://schemas.openxmlformats.org/officeDocument/2006/relationships/hyperlink" Target="http://www.ixl.com" TargetMode="External"/><Relationship Id="rId95" Type="http://schemas.openxmlformats.org/officeDocument/2006/relationships/hyperlink" Target="https://www.illustrativemathematics.org/content-standards/1/G/A/1/tasks/1104" TargetMode="External"/><Relationship Id="rId19" Type="http://schemas.openxmlformats.org/officeDocument/2006/relationships/hyperlink" Target="https://www.illustrativemathematics.org/content-standards/1/OA/C/6/tasks/1084" TargetMode="External"/><Relationship Id="rId14" Type="http://schemas.openxmlformats.org/officeDocument/2006/relationships/hyperlink" Target="https://www.illustrativemathematics.org/content-standards/1/NBT/A/1/tasks/680" TargetMode="External"/><Relationship Id="rId22" Type="http://schemas.openxmlformats.org/officeDocument/2006/relationships/hyperlink" Target="https://www.illustrativemathematics.org/content-standards/1/NBT/B/3/tasks/6" TargetMode="External"/><Relationship Id="rId27" Type="http://schemas.openxmlformats.org/officeDocument/2006/relationships/hyperlink" Target="https://www.illustrativemathematics.org/content-standards/1/MD/A/2/tasks/981" TargetMode="External"/><Relationship Id="rId30" Type="http://schemas.openxmlformats.org/officeDocument/2006/relationships/hyperlink" Target="https://www.illustrativemathematics.org/content-standards/1/OA/C/6/tasks/1169" TargetMode="External"/><Relationship Id="rId35" Type="http://schemas.openxmlformats.org/officeDocument/2006/relationships/hyperlink" Target="https://www.illustrativemathematics.org/content-standards/1/G/A/3/tasks/2067" TargetMode="External"/><Relationship Id="rId43" Type="http://schemas.openxmlformats.org/officeDocument/2006/relationships/hyperlink" Target="http://www.mathplayground.com" TargetMode="External"/><Relationship Id="rId48" Type="http://schemas.openxmlformats.org/officeDocument/2006/relationships/hyperlink" Target="https://www.illustrativemathematics.org/content-standards/1/OA/D/7/tasks/475" TargetMode="External"/><Relationship Id="rId56" Type="http://schemas.openxmlformats.org/officeDocument/2006/relationships/hyperlink" Target="http://www.ixl.com" TargetMode="External"/><Relationship Id="rId64" Type="http://schemas.openxmlformats.org/officeDocument/2006/relationships/hyperlink" Target="https://www.illustrativemathematics.org/content-standards/1/OA/C/6/tasks/1084" TargetMode="External"/><Relationship Id="rId69" Type="http://schemas.openxmlformats.org/officeDocument/2006/relationships/hyperlink" Target="http://exchange.smarttech.com/details.html?id=643c5e90-cac1-4fa8-b0c1-5e1bc7e7ee85" TargetMode="External"/><Relationship Id="rId77" Type="http://schemas.openxmlformats.org/officeDocument/2006/relationships/hyperlink" Target="http://www.mathplayground.com/mathvideos.html" TargetMode="External"/><Relationship Id="rId100" Type="http://schemas.openxmlformats.org/officeDocument/2006/relationships/hyperlink" Target="https://www.illustrativemathematics.org/content-standards/1/NBT/A/1/tasks/682" TargetMode="External"/><Relationship Id="rId105"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hyperlink" Target="http://exchange.smarttech.com/details.html?id=643c5e90-cac1-4fa8-b0c1-5e1bc7e7ee85" TargetMode="External"/><Relationship Id="rId72" Type="http://schemas.openxmlformats.org/officeDocument/2006/relationships/hyperlink" Target="http://www.arcademics.com" TargetMode="External"/><Relationship Id="rId80" Type="http://schemas.openxmlformats.org/officeDocument/2006/relationships/hyperlink" Target="https://www.illustrativemathematics.org/content-standards/1/MD/A/2/tasks/688" TargetMode="External"/><Relationship Id="rId85" Type="http://schemas.openxmlformats.org/officeDocument/2006/relationships/hyperlink" Target="http://exchange.smarttech.com/details.html?id=643c5e90-cac1-4fa8-b0c1-5e1bc7e7ee85" TargetMode="External"/><Relationship Id="rId93" Type="http://schemas.openxmlformats.org/officeDocument/2006/relationships/hyperlink" Target="http://www.mathplayground.com/mathvideos.html" TargetMode="External"/><Relationship Id="rId98" Type="http://schemas.openxmlformats.org/officeDocument/2006/relationships/hyperlink" Target="https://www.illustrativemathematics.org/content-standards/1/G/A/3/tasks/2067" TargetMode="External"/><Relationship Id="rId3" Type="http://schemas.openxmlformats.org/officeDocument/2006/relationships/settings" Target="settings.xml"/><Relationship Id="rId12" Type="http://schemas.openxmlformats.org/officeDocument/2006/relationships/hyperlink" Target="https://www.illustrativemathematics.org/content-standards/1/OA/D/7/tasks/475" TargetMode="External"/><Relationship Id="rId17" Type="http://schemas.openxmlformats.org/officeDocument/2006/relationships/hyperlink" Target="https://www.illustrativemathematics.org/content-standards/1/OA/D/8/tasks/4" TargetMode="External"/><Relationship Id="rId25" Type="http://schemas.openxmlformats.org/officeDocument/2006/relationships/hyperlink" Target="https://www.illustrativemathematics.org/content-standards/1/NBT/C/5/tasks/2106" TargetMode="External"/><Relationship Id="rId33" Type="http://schemas.openxmlformats.org/officeDocument/2006/relationships/hyperlink" Target="https://www.illustrativemathematics.org/content-standards/1/G/A/2/tasks/756" TargetMode="External"/><Relationship Id="rId38" Type="http://schemas.openxmlformats.org/officeDocument/2006/relationships/hyperlink" Target="http://www.njcore.org" TargetMode="External"/><Relationship Id="rId46" Type="http://schemas.openxmlformats.org/officeDocument/2006/relationships/hyperlink" Target="https://www.illustrativemathematics.org/content-standards/1/OA/B/3/tasks/1219" TargetMode="External"/><Relationship Id="rId59" Type="http://schemas.openxmlformats.org/officeDocument/2006/relationships/hyperlink" Target="http://www.mathplayground.com/mathvideos.html" TargetMode="External"/><Relationship Id="rId67" Type="http://schemas.openxmlformats.org/officeDocument/2006/relationships/hyperlink" Target="https://www.illustrativemathematics.org/content-standards/1/NBT/B/3/tasks/6" TargetMode="External"/><Relationship Id="rId103" Type="http://schemas.openxmlformats.org/officeDocument/2006/relationships/footer" Target="footer1.xml"/><Relationship Id="rId20" Type="http://schemas.openxmlformats.org/officeDocument/2006/relationships/hyperlink" Target="https://www.illustrativemathematics.org/content-standards/1/OA/A/2/tasks/468" TargetMode="External"/><Relationship Id="rId41" Type="http://schemas.openxmlformats.org/officeDocument/2006/relationships/hyperlink" Target="http://www.abcya.com" TargetMode="External"/><Relationship Id="rId54" Type="http://schemas.openxmlformats.org/officeDocument/2006/relationships/hyperlink" Target="http://www.arcademics.com" TargetMode="External"/><Relationship Id="rId62" Type="http://schemas.openxmlformats.org/officeDocument/2006/relationships/hyperlink" Target="https://www.illustrativemathematics.org/content-standards/1/OA/D/8/tasks/4" TargetMode="External"/><Relationship Id="rId70" Type="http://schemas.openxmlformats.org/officeDocument/2006/relationships/hyperlink" Target="http://www.njcore.org" TargetMode="External"/><Relationship Id="rId75" Type="http://schemas.openxmlformats.org/officeDocument/2006/relationships/hyperlink" Target="http://www.mathplayground.com" TargetMode="External"/><Relationship Id="rId83" Type="http://schemas.openxmlformats.org/officeDocument/2006/relationships/hyperlink" Target="https://www.illustrativemathematics.org/content-standards/1/MD/B/tasks/992" TargetMode="External"/><Relationship Id="rId88" Type="http://schemas.openxmlformats.org/officeDocument/2006/relationships/hyperlink" Target="http://www.arcademics.com" TargetMode="External"/><Relationship Id="rId91" Type="http://schemas.openxmlformats.org/officeDocument/2006/relationships/hyperlink" Target="http://www.mathplayground.com" TargetMode="External"/><Relationship Id="rId96" Type="http://schemas.openxmlformats.org/officeDocument/2006/relationships/hyperlink" Target="https://www.illustrativemathematics.org/content-standards/1/G/A/2/tasks/756"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illustrativemathematics.org/content-standards/1/OA/A/1/tasks/2" TargetMode="External"/><Relationship Id="rId23" Type="http://schemas.openxmlformats.org/officeDocument/2006/relationships/hyperlink" Target="https://www.illustrativemathematics.org/content-standards/1/NBT/A/1/tasks/681" TargetMode="External"/><Relationship Id="rId28" Type="http://schemas.openxmlformats.org/officeDocument/2006/relationships/hyperlink" Target="https://www.illustrativemathematics.org/content-standards/1/MD/A/2/tasks/1086" TargetMode="External"/><Relationship Id="rId36" Type="http://schemas.openxmlformats.org/officeDocument/2006/relationships/hyperlink" Target="https://www.illustrativemathematics.org/content-standards/1/OA/A/1/tasks/1152" TargetMode="External"/><Relationship Id="rId49" Type="http://schemas.openxmlformats.org/officeDocument/2006/relationships/hyperlink" Target="https://www.illustrativemathematics.org/content-standards/1/OA/D/8/tasks/991" TargetMode="External"/><Relationship Id="rId57" Type="http://schemas.openxmlformats.org/officeDocument/2006/relationships/hyperlink" Target="http://www.mathplayground.com" TargetMode="External"/><Relationship Id="rId10" Type="http://schemas.openxmlformats.org/officeDocument/2006/relationships/hyperlink" Target="https://www.illustrativemathematics.org/content-standards/1/OA/B/3/tasks/1219" TargetMode="External"/><Relationship Id="rId31" Type="http://schemas.openxmlformats.org/officeDocument/2006/relationships/hyperlink" Target="https://www.illustrativemathematics.org/content-standards/1/G/A/1/tasks/752" TargetMode="External"/><Relationship Id="rId44" Type="http://schemas.openxmlformats.org/officeDocument/2006/relationships/hyperlink" Target="http://www.khanacademy.org" TargetMode="External"/><Relationship Id="rId52" Type="http://schemas.openxmlformats.org/officeDocument/2006/relationships/hyperlink" Target="http://www.njcore.org" TargetMode="External"/><Relationship Id="rId60" Type="http://schemas.openxmlformats.org/officeDocument/2006/relationships/hyperlink" Target="https://www.illustrativemathematics.org/content-standards/1/OA/A/1/tasks/2" TargetMode="External"/><Relationship Id="rId65" Type="http://schemas.openxmlformats.org/officeDocument/2006/relationships/hyperlink" Target="https://www.illustrativemathematics.org/content-standards/1/OA/A/2/tasks/468" TargetMode="External"/><Relationship Id="rId73" Type="http://schemas.openxmlformats.org/officeDocument/2006/relationships/hyperlink" Target="http://www.abcya.com" TargetMode="External"/><Relationship Id="rId78" Type="http://schemas.openxmlformats.org/officeDocument/2006/relationships/hyperlink" Target="https://www.illustrativemathematics.org/content-standards/1/NBT/C/4/tasks/2068" TargetMode="External"/><Relationship Id="rId81" Type="http://schemas.openxmlformats.org/officeDocument/2006/relationships/hyperlink" Target="https://www.illustrativemathematics.org/content-standards/1/MD/A/2/tasks/981" TargetMode="External"/><Relationship Id="rId86" Type="http://schemas.openxmlformats.org/officeDocument/2006/relationships/hyperlink" Target="http://www.njcore.org" TargetMode="External"/><Relationship Id="rId94" Type="http://schemas.openxmlformats.org/officeDocument/2006/relationships/hyperlink" Target="https://www.illustrativemathematics.org/content-standards/1/G/A/1/tasks/752" TargetMode="External"/><Relationship Id="rId99" Type="http://schemas.openxmlformats.org/officeDocument/2006/relationships/hyperlink" Target="https://www.illustrativemathematics.org/content-standards/1/OA/A/1/tasks/1152" TargetMode="External"/><Relationship Id="rId101" Type="http://schemas.openxmlformats.org/officeDocument/2006/relationships/hyperlink" Target="http://exchange.smarttech.com/details.html?id=643c5e90-cac1-4fa8-b0c1-5e1bc7e7ee85" TargetMode="External"/><Relationship Id="rId4" Type="http://schemas.openxmlformats.org/officeDocument/2006/relationships/webSettings" Target="webSettings.xml"/><Relationship Id="rId9" Type="http://schemas.openxmlformats.org/officeDocument/2006/relationships/hyperlink" Target="https://www.illustrativemathematics.org/content-standards/1/OA/A/1/tasks/163" TargetMode="External"/><Relationship Id="rId13" Type="http://schemas.openxmlformats.org/officeDocument/2006/relationships/hyperlink" Target="https://www.illustrativemathematics.org/content-standards/1/OA/D/8/tasks/991" TargetMode="External"/><Relationship Id="rId18" Type="http://schemas.openxmlformats.org/officeDocument/2006/relationships/hyperlink" Target="https://www.illustrativemathematics.org/content-standards/1/OA/B/3/tasks/2104" TargetMode="External"/><Relationship Id="rId39" Type="http://schemas.openxmlformats.org/officeDocument/2006/relationships/hyperlink" Target="http://www.state.nj.us/education/aps/cccs/math/" TargetMode="External"/><Relationship Id="rId34" Type="http://schemas.openxmlformats.org/officeDocument/2006/relationships/hyperlink" Target="https://www.illustrativemathematics.org/content-standards/1/G/A/2/tasks/901" TargetMode="External"/><Relationship Id="rId50" Type="http://schemas.openxmlformats.org/officeDocument/2006/relationships/hyperlink" Target="https://www.illustrativemathematics.org/content-standards/1/NBT/A/1/tasks/680" TargetMode="External"/><Relationship Id="rId55" Type="http://schemas.openxmlformats.org/officeDocument/2006/relationships/hyperlink" Target="http://www.abcya.com" TargetMode="External"/><Relationship Id="rId76" Type="http://schemas.openxmlformats.org/officeDocument/2006/relationships/hyperlink" Target="http://www.khanacademy.org" TargetMode="External"/><Relationship Id="rId97" Type="http://schemas.openxmlformats.org/officeDocument/2006/relationships/hyperlink" Target="https://www.illustrativemathematics.org/content-standards/1/G/A/2/tasks/901" TargetMode="External"/><Relationship Id="rId10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11543</Words>
  <Characters>65800</Characters>
  <Application>Microsoft Office Word</Application>
  <DocSecurity>0</DocSecurity>
  <Lines>548</Lines>
  <Paragraphs>154</Paragraphs>
  <ScaleCrop>false</ScaleCrop>
  <Company/>
  <LinksUpToDate>false</LinksUpToDate>
  <CharactersWithSpaces>77189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2022-10-06T14:45:00Z</dcterms:created>
  <dcterms:modified xsi:type="dcterms:W3CDTF">2022-10-06T14:45:00Z</dcterms:modified>
</cp:coreProperties>
</file>